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003780212"/>
        <w:docPartObj>
          <w:docPartGallery w:val="Cover Pages"/>
          <w:docPartUnique/>
        </w:docPartObj>
      </w:sdtPr>
      <w:sdtEndPr>
        <w:rPr>
          <w:rFonts w:ascii="Arial" w:hAnsi="Arial" w:cs="Arial"/>
          <w:b/>
          <w:bCs/>
        </w:rPr>
      </w:sdtEndPr>
      <w:sdtContent>
        <w:p w14:paraId="49ABFA63" w14:textId="33289EE2" w:rsidR="00C33F6E" w:rsidRDefault="00FC7EDA">
          <w:r>
            <w:rPr>
              <w:noProof/>
            </w:rPr>
            <w:drawing>
              <wp:anchor distT="0" distB="0" distL="114300" distR="114300" simplePos="0" relativeHeight="251661824" behindDoc="0" locked="0" layoutInCell="1" allowOverlap="1" wp14:anchorId="13AC38E2" wp14:editId="773023BE">
                <wp:simplePos x="0" y="0"/>
                <wp:positionH relativeFrom="column">
                  <wp:posOffset>4711700</wp:posOffset>
                </wp:positionH>
                <wp:positionV relativeFrom="paragraph">
                  <wp:posOffset>-285750</wp:posOffset>
                </wp:positionV>
                <wp:extent cx="1505585" cy="563880"/>
                <wp:effectExtent l="0" t="0" r="0" b="762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EC1">
            <w:rPr>
              <w:rFonts w:ascii="Arial" w:hAnsi="Arial" w:cs="Arial"/>
              <w:b/>
              <w:bCs/>
              <w:noProof/>
              <w:lang w:eastAsia="da-DK"/>
            </w:rPr>
            <mc:AlternateContent>
              <mc:Choice Requires="wps">
                <w:drawing>
                  <wp:anchor distT="0" distB="0" distL="114300" distR="114300" simplePos="0" relativeHeight="251659776" behindDoc="0" locked="0" layoutInCell="1" allowOverlap="1" wp14:anchorId="4BC802B3" wp14:editId="7624E166">
                    <wp:simplePos x="0" y="0"/>
                    <wp:positionH relativeFrom="page">
                      <wp:align>left</wp:align>
                    </wp:positionH>
                    <wp:positionV relativeFrom="paragraph">
                      <wp:posOffset>-3810</wp:posOffset>
                    </wp:positionV>
                    <wp:extent cx="7543800" cy="1685925"/>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685925"/>
                            </a:xfrm>
                            <a:prstGeom prst="rect">
                              <a:avLst/>
                            </a:prstGeom>
                            <a:noFill/>
                            <a:ln w="9525">
                              <a:noFill/>
                              <a:miter lim="800000"/>
                              <a:headEnd/>
                              <a:tailEnd/>
                            </a:ln>
                          </wps:spPr>
                          <wps:txbx>
                            <w:txbxContent>
                              <w:p w14:paraId="6952C561" w14:textId="5FF42F5E" w:rsidR="00F00BFC" w:rsidRDefault="00F00BFC" w:rsidP="005E02B9">
                                <w:pPr>
                                  <w:jc w:val="center"/>
                                  <w:rPr>
                                    <w:rFonts w:ascii="Arial" w:hAnsi="Arial" w:cs="Arial"/>
                                    <w:color w:val="FF0000"/>
                                    <w:sz w:val="40"/>
                                    <w:szCs w:val="40"/>
                                  </w:rPr>
                                </w:pPr>
                              </w:p>
                              <w:p w14:paraId="276B02EA" w14:textId="77777777" w:rsidR="00F00BFC" w:rsidRDefault="00F00BFC" w:rsidP="005E02B9">
                                <w:pPr>
                                  <w:jc w:val="center"/>
                                  <w:rPr>
                                    <w:rFonts w:ascii="Arial" w:hAnsi="Arial" w:cs="Arial"/>
                                    <w:color w:val="FF0000"/>
                                    <w:sz w:val="40"/>
                                    <w:szCs w:val="40"/>
                                  </w:rPr>
                                </w:pPr>
                              </w:p>
                              <w:p w14:paraId="0862DAEF" w14:textId="07C6B0C3" w:rsidR="00F00BFC" w:rsidRDefault="00F00BFC" w:rsidP="00FC1AF4">
                                <w:pPr>
                                  <w:tabs>
                                    <w:tab w:val="right" w:pos="9781"/>
                                  </w:tabs>
                                  <w:jc w:val="center"/>
                                  <w:rPr>
                                    <w:b/>
                                  </w:rPr>
                                </w:pPr>
                                <w:r>
                                  <w:rPr>
                                    <w:b/>
                                  </w:rPr>
                                  <w:tab/>
                                </w:r>
                                <w:r>
                                  <w:rPr>
                                    <w:b/>
                                  </w:rPr>
                                  <w:tab/>
                                </w:r>
                                <w:r>
                                  <w:rPr>
                                    <w:b/>
                                  </w:rPr>
                                  <w:tab/>
                                </w:r>
                                <w:r>
                                  <w:rPr>
                                    <w:b/>
                                  </w:rPr>
                                  <w:tab/>
                                </w:r>
                              </w:p>
                              <w:p w14:paraId="5375A823" w14:textId="77777777" w:rsidR="00F00BFC" w:rsidRPr="005E02B9" w:rsidRDefault="00F00BFC" w:rsidP="005E02B9">
                                <w:pPr>
                                  <w:jc w:val="center"/>
                                  <w:rPr>
                                    <w:rFonts w:ascii="Arial" w:hAnsi="Arial" w:cs="Arial"/>
                                  </w:rPr>
                                </w:pPr>
                              </w:p>
                              <w:p w14:paraId="63C03216" w14:textId="77777777" w:rsidR="00F00BFC" w:rsidRPr="005E02B9" w:rsidRDefault="00F00BFC">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802B3" id="_x0000_t202" coordsize="21600,21600" o:spt="202" path="m,l,21600r21600,l21600,xe">
                    <v:stroke joinstyle="miter"/>
                    <v:path gradientshapeok="t" o:connecttype="rect"/>
                  </v:shapetype>
                  <v:shape id="Tekstfelt 2" o:spid="_x0000_s1026" type="#_x0000_t202" style="position:absolute;margin-left:0;margin-top:-.3pt;width:594pt;height:132.75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FDgIAAPYDAAAOAAAAZHJzL2Uyb0RvYy54bWysU9tuGyEQfa/Uf0C817t27NheGUdp0lSV&#10;0ouU9AMwy3pRgKGAvet+fQfWcaz0Lco+INgZzsw5c1hd9UaTvfRBgWV0PCopkVZAreyW0d+Pd58W&#10;lITIbc01WMnoQQZ6tf74YdW5Sk6gBV1LTxDEhqpzjLYxuqoogmil4WEETloMNuANj3j026L2vEN0&#10;o4tJWV4WHfjaeRAyBPx7OwTpOuM3jRTxZ9MEGYlmFHuLefV53aS1WK94tfXctUoc2+Bv6MJwZbHo&#10;CeqWR052Xv0HZZTwEKCJIwGmgKZRQmYOyGZcvmLz0HInMxcUJ7iTTOH9YMWP/S9PVM3oRTmnxHKD&#10;Q3qUTyE2UkcySQJ1LlSY9+AwM/afocdBZ7LB3YN4CsTCTcvtVl57D10reY0NjtPN4uzqgBMSyKb7&#10;DjXW4bsIGahvvEnqoR4E0XFQh9NwZB+JwJ/z2fRiUWJIYGx8uZgtJ7Ncg1fP150P8asEQ9KGUY/T&#10;z/B8fx9iaodXzympmoU7pXV2gLakY3Q5Q8hXEaMiGlQrwyhWx2+wTGL5xdb5cuRKD3ssoO2RdmI6&#10;cI79psfEpMUG6gMK4GEwIj4c3LTg/1LSoQkZDX923EtK9DeLIi7H02lybT5MZ/MJHvx5ZHMe4VYg&#10;FKORkmF7E7PTB0bXKHajsgwvnRx7RXNldY4PIbn3/JyzXp7r+h8AAAD//wMAUEsDBBQABgAIAAAA&#10;IQD2kv403AAAAAcBAAAPAAAAZHJzL2Rvd25yZXYueG1sTI/BbsIwEETvlfgHa5F6AxtEoxCyQYiq&#10;11aFtlJvJl6SiHgdxYakf19zao87M5p5m29H24ob9b5xjLCYKxDEpTMNVwgfx5dZCsIHzUa3jgnh&#10;hzxsi8lDrjPjBn6n2yFUIpawzzRCHUKXSenLmqz2c9cRR+/seqtDPPtKml4Psdy2cqlUIq1uOC7U&#10;uqN9TeXlcLUIn6/n76+Veque7VM3uFFJtmuJ+DgddxsQgcbwF4Y7fkSHIjKd3JWNFy1CfCQgzBIQ&#10;d3ORplE4ISyT1Rpkkcv//MUvAAAA//8DAFBLAQItABQABgAIAAAAIQC2gziS/gAAAOEBAAATAAAA&#10;AAAAAAAAAAAAAAAAAABbQ29udGVudF9UeXBlc10ueG1sUEsBAi0AFAAGAAgAAAAhADj9If/WAAAA&#10;lAEAAAsAAAAAAAAAAAAAAAAALwEAAF9yZWxzLy5yZWxzUEsBAi0AFAAGAAgAAAAhABdf6wUOAgAA&#10;9gMAAA4AAAAAAAAAAAAAAAAALgIAAGRycy9lMm9Eb2MueG1sUEsBAi0AFAAGAAgAAAAhAPaS/jTc&#10;AAAABwEAAA8AAAAAAAAAAAAAAAAAaAQAAGRycy9kb3ducmV2LnhtbFBLBQYAAAAABAAEAPMAAABx&#10;BQAAAAA=&#10;" filled="f" stroked="f">
                    <v:textbox>
                      <w:txbxContent>
                        <w:p w14:paraId="6952C561" w14:textId="5FF42F5E" w:rsidR="00F00BFC" w:rsidRDefault="00F00BFC" w:rsidP="005E02B9">
                          <w:pPr>
                            <w:jc w:val="center"/>
                            <w:rPr>
                              <w:rFonts w:ascii="Arial" w:hAnsi="Arial" w:cs="Arial"/>
                              <w:color w:val="FF0000"/>
                              <w:sz w:val="40"/>
                              <w:szCs w:val="40"/>
                            </w:rPr>
                          </w:pPr>
                        </w:p>
                        <w:p w14:paraId="276B02EA" w14:textId="77777777" w:rsidR="00F00BFC" w:rsidRDefault="00F00BFC" w:rsidP="005E02B9">
                          <w:pPr>
                            <w:jc w:val="center"/>
                            <w:rPr>
                              <w:rFonts w:ascii="Arial" w:hAnsi="Arial" w:cs="Arial"/>
                              <w:color w:val="FF0000"/>
                              <w:sz w:val="40"/>
                              <w:szCs w:val="40"/>
                            </w:rPr>
                          </w:pPr>
                        </w:p>
                        <w:p w14:paraId="0862DAEF" w14:textId="07C6B0C3" w:rsidR="00F00BFC" w:rsidRDefault="00F00BFC" w:rsidP="00FC1AF4">
                          <w:pPr>
                            <w:tabs>
                              <w:tab w:val="right" w:pos="9781"/>
                            </w:tabs>
                            <w:jc w:val="center"/>
                            <w:rPr>
                              <w:b/>
                            </w:rPr>
                          </w:pPr>
                          <w:r>
                            <w:rPr>
                              <w:b/>
                            </w:rPr>
                            <w:tab/>
                          </w:r>
                          <w:r>
                            <w:rPr>
                              <w:b/>
                            </w:rPr>
                            <w:tab/>
                          </w:r>
                          <w:r>
                            <w:rPr>
                              <w:b/>
                            </w:rPr>
                            <w:tab/>
                          </w:r>
                          <w:r>
                            <w:rPr>
                              <w:b/>
                            </w:rPr>
                            <w:tab/>
                          </w:r>
                        </w:p>
                        <w:p w14:paraId="5375A823" w14:textId="77777777" w:rsidR="00F00BFC" w:rsidRPr="005E02B9" w:rsidRDefault="00F00BFC" w:rsidP="005E02B9">
                          <w:pPr>
                            <w:jc w:val="center"/>
                            <w:rPr>
                              <w:rFonts w:ascii="Arial" w:hAnsi="Arial" w:cs="Arial"/>
                            </w:rPr>
                          </w:pPr>
                        </w:p>
                        <w:p w14:paraId="63C03216" w14:textId="77777777" w:rsidR="00F00BFC" w:rsidRPr="005E02B9" w:rsidRDefault="00F00BFC">
                          <w:pPr>
                            <w:rPr>
                              <w:rFonts w:ascii="Arial" w:hAnsi="Arial" w:cs="Arial"/>
                            </w:rPr>
                          </w:pPr>
                        </w:p>
                      </w:txbxContent>
                    </v:textbox>
                    <w10:wrap anchorx="page"/>
                  </v:shape>
                </w:pict>
              </mc:Fallback>
            </mc:AlternateContent>
          </w:r>
          <w:r>
            <w:tab/>
          </w:r>
          <w:r>
            <w:tab/>
          </w:r>
          <w:r>
            <w:tab/>
          </w:r>
          <w:r>
            <w:tab/>
          </w:r>
          <w:r>
            <w:tab/>
          </w:r>
          <w:r>
            <w:tab/>
          </w:r>
        </w:p>
        <w:p w14:paraId="65B177D6" w14:textId="69526995" w:rsidR="00C33F6E" w:rsidRDefault="00C33F6E"/>
        <w:p w14:paraId="644F3EB5" w14:textId="77777777" w:rsidR="00C33F6E" w:rsidRDefault="00C33F6E"/>
        <w:p w14:paraId="4F258A28" w14:textId="77777777" w:rsidR="00C33F6E" w:rsidRDefault="00C33F6E"/>
        <w:p w14:paraId="643AB988" w14:textId="77777777" w:rsidR="005128A6" w:rsidRDefault="005128A6" w:rsidP="005128A6">
          <w:pPr>
            <w:rPr>
              <w:rFonts w:cs="Arial"/>
              <w:b/>
              <w:bCs/>
              <w:sz w:val="56"/>
              <w:szCs w:val="56"/>
            </w:rPr>
          </w:pPr>
        </w:p>
        <w:p w14:paraId="3BEC885F" w14:textId="65EA168B" w:rsidR="005128A6" w:rsidRPr="0036086C" w:rsidRDefault="00FC7EDA" w:rsidP="005128A6">
          <w:pPr>
            <w:jc w:val="center"/>
            <w:rPr>
              <w:rFonts w:ascii="Arial" w:hAnsi="Arial" w:cs="Arial"/>
              <w:b/>
              <w:sz w:val="48"/>
              <w:szCs w:val="48"/>
            </w:rPr>
          </w:pPr>
          <w:bookmarkStart w:id="1" w:name="_Hlk514057805"/>
          <w:r w:rsidRPr="0036086C">
            <w:rPr>
              <w:rFonts w:ascii="Arial" w:hAnsi="Arial" w:cs="Arial"/>
              <w:b/>
              <w:sz w:val="48"/>
              <w:szCs w:val="48"/>
            </w:rPr>
            <w:t>Leverandørkontrakt</w:t>
          </w:r>
        </w:p>
        <w:p w14:paraId="7C3888EA" w14:textId="31D0E71B" w:rsidR="005128A6" w:rsidRPr="0036086C" w:rsidRDefault="00FC7EDA" w:rsidP="005128A6">
          <w:pPr>
            <w:jc w:val="center"/>
            <w:rPr>
              <w:rFonts w:ascii="Arial" w:hAnsi="Arial" w:cs="Arial"/>
              <w:b/>
              <w:sz w:val="48"/>
              <w:szCs w:val="48"/>
            </w:rPr>
          </w:pPr>
          <w:r w:rsidRPr="0036086C">
            <w:rPr>
              <w:rFonts w:ascii="Arial" w:hAnsi="Arial" w:cs="Arial"/>
              <w:b/>
              <w:sz w:val="48"/>
              <w:szCs w:val="48"/>
            </w:rPr>
            <w:t>Frit val</w:t>
          </w:r>
          <w:bookmarkEnd w:id="1"/>
          <w:r w:rsidRPr="0036086C">
            <w:rPr>
              <w:rFonts w:ascii="Arial" w:hAnsi="Arial" w:cs="Arial"/>
              <w:b/>
              <w:sz w:val="48"/>
              <w:szCs w:val="48"/>
            </w:rPr>
            <w:t>g i Viborg Kommune</w:t>
          </w:r>
        </w:p>
        <w:p w14:paraId="3FA65CBA" w14:textId="77777777" w:rsidR="00B84D40" w:rsidRPr="0036086C" w:rsidRDefault="00B84D40" w:rsidP="00B84D40">
          <w:pPr>
            <w:spacing w:after="0"/>
            <w:jc w:val="center"/>
            <w:rPr>
              <w:rFonts w:ascii="Arial" w:hAnsi="Arial" w:cs="Arial"/>
              <w:b/>
              <w:sz w:val="36"/>
              <w:szCs w:val="36"/>
            </w:rPr>
          </w:pPr>
        </w:p>
        <w:p w14:paraId="1A1160C3" w14:textId="4E26C026" w:rsidR="00B84D40" w:rsidRPr="0036086C" w:rsidRDefault="00B84D40" w:rsidP="00B84D40">
          <w:pPr>
            <w:spacing w:after="0"/>
            <w:jc w:val="center"/>
            <w:rPr>
              <w:rFonts w:ascii="Arial" w:hAnsi="Arial" w:cs="Arial"/>
              <w:b/>
              <w:sz w:val="36"/>
              <w:szCs w:val="36"/>
            </w:rPr>
          </w:pPr>
          <w:r w:rsidRPr="0036086C">
            <w:rPr>
              <w:rFonts w:ascii="Arial" w:hAnsi="Arial" w:cs="Arial"/>
              <w:b/>
              <w:sz w:val="36"/>
              <w:szCs w:val="36"/>
            </w:rPr>
            <w:t xml:space="preserve">Aftale om levering af madservice med udbringning </w:t>
          </w:r>
        </w:p>
        <w:p w14:paraId="27B9C772" w14:textId="77777777" w:rsidR="00B84D40" w:rsidRPr="0036086C" w:rsidRDefault="00B84D40" w:rsidP="00B84D40">
          <w:pPr>
            <w:spacing w:after="0"/>
            <w:jc w:val="center"/>
            <w:rPr>
              <w:rFonts w:ascii="Arial" w:hAnsi="Arial" w:cs="Arial"/>
              <w:b/>
              <w:sz w:val="36"/>
              <w:szCs w:val="36"/>
            </w:rPr>
          </w:pPr>
          <w:r w:rsidRPr="0036086C">
            <w:rPr>
              <w:rFonts w:ascii="Arial" w:hAnsi="Arial" w:cs="Arial"/>
              <w:b/>
              <w:sz w:val="36"/>
              <w:szCs w:val="36"/>
            </w:rPr>
            <w:t>til borgere i eget hjem</w:t>
          </w:r>
        </w:p>
        <w:p w14:paraId="0377D0BF" w14:textId="4BD0D58E" w:rsidR="00B84D40" w:rsidRPr="007E0033" w:rsidRDefault="00B84D40" w:rsidP="00B84D40">
          <w:pPr>
            <w:jc w:val="center"/>
            <w:rPr>
              <w:b/>
              <w:sz w:val="48"/>
              <w:szCs w:val="48"/>
            </w:rPr>
          </w:pPr>
        </w:p>
        <w:p w14:paraId="313B3B96" w14:textId="77777777" w:rsidR="007E0033" w:rsidRDefault="007E0033" w:rsidP="005128A6">
          <w:pPr>
            <w:jc w:val="center"/>
            <w:rPr>
              <w:b/>
              <w:sz w:val="40"/>
              <w:szCs w:val="40"/>
            </w:rPr>
          </w:pPr>
        </w:p>
        <w:p w14:paraId="13370FD2" w14:textId="77777777" w:rsidR="005128A6" w:rsidRDefault="005128A6" w:rsidP="005128A6">
          <w:pPr>
            <w:jc w:val="both"/>
          </w:pPr>
        </w:p>
        <w:p w14:paraId="4266B518" w14:textId="3C2171BA" w:rsidR="005128A6" w:rsidRDefault="005128A6" w:rsidP="005128A6">
          <w:pPr>
            <w:jc w:val="both"/>
          </w:pPr>
        </w:p>
        <w:p w14:paraId="6A14BF5D" w14:textId="77777777" w:rsidR="007E0033" w:rsidRDefault="007E0033" w:rsidP="005128A6">
          <w:pPr>
            <w:jc w:val="both"/>
          </w:pPr>
        </w:p>
        <w:p w14:paraId="4C96CA41" w14:textId="4FD9EC6A" w:rsidR="007E0033" w:rsidRDefault="007E0033" w:rsidP="005128A6">
          <w:pPr>
            <w:jc w:val="both"/>
          </w:pPr>
        </w:p>
        <w:p w14:paraId="764F7F50" w14:textId="62D413FA" w:rsidR="007E0033" w:rsidRDefault="007E0033" w:rsidP="005128A6">
          <w:pPr>
            <w:jc w:val="both"/>
          </w:pPr>
        </w:p>
        <w:p w14:paraId="793E3055" w14:textId="77777777" w:rsidR="005128A6" w:rsidRPr="007E0033" w:rsidRDefault="005128A6" w:rsidP="007E0033">
          <w:pPr>
            <w:spacing w:after="0"/>
            <w:jc w:val="both"/>
            <w:rPr>
              <w:b/>
              <w:sz w:val="36"/>
              <w:szCs w:val="36"/>
            </w:rPr>
          </w:pPr>
        </w:p>
        <w:p w14:paraId="61D12C2E" w14:textId="77777777" w:rsidR="005128A6" w:rsidRDefault="005128A6" w:rsidP="005128A6">
          <w:pPr>
            <w:jc w:val="both"/>
          </w:pPr>
        </w:p>
        <w:p w14:paraId="5C8958CD" w14:textId="210B6150" w:rsidR="006723BE" w:rsidRDefault="00C33F6E">
          <w:pPr>
            <w:rPr>
              <w:rFonts w:ascii="Arial" w:hAnsi="Arial" w:cs="Arial"/>
              <w:b/>
              <w:bCs/>
            </w:rPr>
          </w:pPr>
          <w:r>
            <w:rPr>
              <w:rFonts w:ascii="Arial" w:hAnsi="Arial" w:cs="Arial"/>
              <w:b/>
              <w:bCs/>
            </w:rPr>
            <w:br w:type="page"/>
          </w:r>
        </w:p>
      </w:sdtContent>
    </w:sdt>
    <w:bookmarkStart w:id="2" w:name="_Toc496526176" w:displacedByCustomXml="next"/>
    <w:sdt>
      <w:sdtPr>
        <w:rPr>
          <w:rFonts w:ascii="Arial" w:eastAsiaTheme="minorHAnsi" w:hAnsi="Arial" w:cs="Arial"/>
          <w:b w:val="0"/>
          <w:bCs w:val="0"/>
          <w:color w:val="auto"/>
          <w:sz w:val="22"/>
          <w:szCs w:val="22"/>
          <w:lang w:eastAsia="en-US"/>
        </w:rPr>
        <w:id w:val="2073150573"/>
        <w:docPartObj>
          <w:docPartGallery w:val="Table of Contents"/>
          <w:docPartUnique/>
        </w:docPartObj>
      </w:sdtPr>
      <w:sdtEndPr/>
      <w:sdtContent>
        <w:p w14:paraId="120C684A" w14:textId="58A7A187" w:rsidR="002828B4" w:rsidRPr="003B6872" w:rsidRDefault="002828B4" w:rsidP="009245B8">
          <w:pPr>
            <w:pStyle w:val="Overskrift"/>
            <w:rPr>
              <w:rFonts w:ascii="Arial" w:hAnsi="Arial" w:cs="Arial"/>
            </w:rPr>
          </w:pPr>
          <w:r w:rsidRPr="003B6872">
            <w:rPr>
              <w:rFonts w:ascii="Arial" w:hAnsi="Arial" w:cs="Arial"/>
            </w:rPr>
            <w:t>Indhold</w:t>
          </w:r>
        </w:p>
        <w:p w14:paraId="2B09A967" w14:textId="124F163D" w:rsidR="00F501FF" w:rsidRDefault="002828B4">
          <w:pPr>
            <w:pStyle w:val="Indholdsfortegnelse1"/>
            <w:spacing w:after="48"/>
            <w:rPr>
              <w:rFonts w:asciiTheme="minorHAnsi" w:eastAsiaTheme="minorEastAsia" w:hAnsiTheme="minorHAnsi" w:cstheme="minorBidi"/>
              <w:b w:val="0"/>
              <w:lang w:eastAsia="da-DK"/>
            </w:rPr>
          </w:pPr>
          <w:r w:rsidRPr="00663DC0">
            <w:fldChar w:fldCharType="begin"/>
          </w:r>
          <w:r w:rsidRPr="00663DC0">
            <w:instrText xml:space="preserve"> TOC \o "1-3" \h \z \u </w:instrText>
          </w:r>
          <w:r w:rsidRPr="00663DC0">
            <w:fldChar w:fldCharType="separate"/>
          </w:r>
          <w:hyperlink w:anchor="_Toc43205834" w:history="1">
            <w:r w:rsidR="00F501FF" w:rsidRPr="0063439D">
              <w:rPr>
                <w:rStyle w:val="Hyperlink"/>
              </w:rPr>
              <w:t>1. Parterne</w:t>
            </w:r>
            <w:r w:rsidR="00F501FF">
              <w:rPr>
                <w:webHidden/>
              </w:rPr>
              <w:tab/>
            </w:r>
            <w:r w:rsidR="00F501FF">
              <w:rPr>
                <w:webHidden/>
              </w:rPr>
              <w:fldChar w:fldCharType="begin"/>
            </w:r>
            <w:r w:rsidR="00F501FF">
              <w:rPr>
                <w:webHidden/>
              </w:rPr>
              <w:instrText xml:space="preserve"> PAGEREF _Toc43205834 \h </w:instrText>
            </w:r>
            <w:r w:rsidR="00F501FF">
              <w:rPr>
                <w:webHidden/>
              </w:rPr>
            </w:r>
            <w:r w:rsidR="00F501FF">
              <w:rPr>
                <w:webHidden/>
              </w:rPr>
              <w:fldChar w:fldCharType="separate"/>
            </w:r>
            <w:r w:rsidR="00F501FF">
              <w:rPr>
                <w:webHidden/>
              </w:rPr>
              <w:t>5</w:t>
            </w:r>
            <w:r w:rsidR="00F501FF">
              <w:rPr>
                <w:webHidden/>
              </w:rPr>
              <w:fldChar w:fldCharType="end"/>
            </w:r>
          </w:hyperlink>
        </w:p>
        <w:p w14:paraId="2CB4AE69" w14:textId="41B4A42A" w:rsidR="00F501FF" w:rsidRDefault="009F238A">
          <w:pPr>
            <w:pStyle w:val="Indholdsfortegnelse1"/>
            <w:spacing w:after="48"/>
            <w:rPr>
              <w:rFonts w:asciiTheme="minorHAnsi" w:eastAsiaTheme="minorEastAsia" w:hAnsiTheme="minorHAnsi" w:cstheme="minorBidi"/>
              <w:b w:val="0"/>
              <w:lang w:eastAsia="da-DK"/>
            </w:rPr>
          </w:pPr>
          <w:hyperlink w:anchor="_Toc43205835" w:history="1">
            <w:r w:rsidR="00F501FF" w:rsidRPr="0063439D">
              <w:rPr>
                <w:rStyle w:val="Hyperlink"/>
              </w:rPr>
              <w:t>2. Kontraktens indhold</w:t>
            </w:r>
            <w:r w:rsidR="00F501FF">
              <w:rPr>
                <w:webHidden/>
              </w:rPr>
              <w:tab/>
            </w:r>
            <w:r w:rsidR="00F501FF">
              <w:rPr>
                <w:webHidden/>
              </w:rPr>
              <w:fldChar w:fldCharType="begin"/>
            </w:r>
            <w:r w:rsidR="00F501FF">
              <w:rPr>
                <w:webHidden/>
              </w:rPr>
              <w:instrText xml:space="preserve"> PAGEREF _Toc43205835 \h </w:instrText>
            </w:r>
            <w:r w:rsidR="00F501FF">
              <w:rPr>
                <w:webHidden/>
              </w:rPr>
            </w:r>
            <w:r w:rsidR="00F501FF">
              <w:rPr>
                <w:webHidden/>
              </w:rPr>
              <w:fldChar w:fldCharType="separate"/>
            </w:r>
            <w:r w:rsidR="00F501FF">
              <w:rPr>
                <w:webHidden/>
              </w:rPr>
              <w:t>5</w:t>
            </w:r>
            <w:r w:rsidR="00F501FF">
              <w:rPr>
                <w:webHidden/>
              </w:rPr>
              <w:fldChar w:fldCharType="end"/>
            </w:r>
          </w:hyperlink>
        </w:p>
        <w:p w14:paraId="2A93AB64" w14:textId="1E95FD7A" w:rsidR="00F501FF" w:rsidRDefault="009F238A">
          <w:pPr>
            <w:pStyle w:val="Indholdsfortegnelse2"/>
            <w:rPr>
              <w:rFonts w:eastAsiaTheme="minorEastAsia"/>
              <w:noProof/>
              <w:lang w:eastAsia="da-DK"/>
            </w:rPr>
          </w:pPr>
          <w:hyperlink w:anchor="_Toc43205836" w:history="1">
            <w:r w:rsidR="00F501FF" w:rsidRPr="0063439D">
              <w:rPr>
                <w:rStyle w:val="Hyperlink"/>
                <w:b/>
                <w:noProof/>
              </w:rPr>
              <w:t>2.1 Kontraktens baggrund og lovgrundlag</w:t>
            </w:r>
            <w:r w:rsidR="00F501FF">
              <w:rPr>
                <w:noProof/>
                <w:webHidden/>
              </w:rPr>
              <w:tab/>
            </w:r>
            <w:r w:rsidR="00F501FF">
              <w:rPr>
                <w:noProof/>
                <w:webHidden/>
              </w:rPr>
              <w:fldChar w:fldCharType="begin"/>
            </w:r>
            <w:r w:rsidR="00F501FF">
              <w:rPr>
                <w:noProof/>
                <w:webHidden/>
              </w:rPr>
              <w:instrText xml:space="preserve"> PAGEREF _Toc43205836 \h </w:instrText>
            </w:r>
            <w:r w:rsidR="00F501FF">
              <w:rPr>
                <w:noProof/>
                <w:webHidden/>
              </w:rPr>
            </w:r>
            <w:r w:rsidR="00F501FF">
              <w:rPr>
                <w:noProof/>
                <w:webHidden/>
              </w:rPr>
              <w:fldChar w:fldCharType="separate"/>
            </w:r>
            <w:r w:rsidR="00F501FF">
              <w:rPr>
                <w:noProof/>
                <w:webHidden/>
              </w:rPr>
              <w:t>5</w:t>
            </w:r>
            <w:r w:rsidR="00F501FF">
              <w:rPr>
                <w:noProof/>
                <w:webHidden/>
              </w:rPr>
              <w:fldChar w:fldCharType="end"/>
            </w:r>
          </w:hyperlink>
        </w:p>
        <w:p w14:paraId="7E22EC79" w14:textId="4F9C4613" w:rsidR="00F501FF" w:rsidRDefault="009F238A">
          <w:pPr>
            <w:pStyle w:val="Indholdsfortegnelse2"/>
            <w:rPr>
              <w:rFonts w:eastAsiaTheme="minorEastAsia"/>
              <w:noProof/>
              <w:lang w:eastAsia="da-DK"/>
            </w:rPr>
          </w:pPr>
          <w:hyperlink w:anchor="_Toc43205837" w:history="1">
            <w:r w:rsidR="00F501FF" w:rsidRPr="0063439D">
              <w:rPr>
                <w:rStyle w:val="Hyperlink"/>
                <w:b/>
                <w:noProof/>
              </w:rPr>
              <w:t>2.2 Godkendelsesprocedure</w:t>
            </w:r>
            <w:r w:rsidR="00F501FF">
              <w:rPr>
                <w:noProof/>
                <w:webHidden/>
              </w:rPr>
              <w:tab/>
            </w:r>
            <w:r w:rsidR="00F501FF">
              <w:rPr>
                <w:noProof/>
                <w:webHidden/>
              </w:rPr>
              <w:fldChar w:fldCharType="begin"/>
            </w:r>
            <w:r w:rsidR="00F501FF">
              <w:rPr>
                <w:noProof/>
                <w:webHidden/>
              </w:rPr>
              <w:instrText xml:space="preserve"> PAGEREF _Toc43205837 \h </w:instrText>
            </w:r>
            <w:r w:rsidR="00F501FF">
              <w:rPr>
                <w:noProof/>
                <w:webHidden/>
              </w:rPr>
            </w:r>
            <w:r w:rsidR="00F501FF">
              <w:rPr>
                <w:noProof/>
                <w:webHidden/>
              </w:rPr>
              <w:fldChar w:fldCharType="separate"/>
            </w:r>
            <w:r w:rsidR="00F501FF">
              <w:rPr>
                <w:noProof/>
                <w:webHidden/>
              </w:rPr>
              <w:t>5</w:t>
            </w:r>
            <w:r w:rsidR="00F501FF">
              <w:rPr>
                <w:noProof/>
                <w:webHidden/>
              </w:rPr>
              <w:fldChar w:fldCharType="end"/>
            </w:r>
          </w:hyperlink>
        </w:p>
        <w:p w14:paraId="1CD6D34C" w14:textId="76F55093" w:rsidR="00F501FF" w:rsidRDefault="009F238A">
          <w:pPr>
            <w:pStyle w:val="Indholdsfortegnelse2"/>
            <w:rPr>
              <w:rFonts w:eastAsiaTheme="minorEastAsia"/>
              <w:noProof/>
              <w:lang w:eastAsia="da-DK"/>
            </w:rPr>
          </w:pPr>
          <w:hyperlink w:anchor="_Toc43205838" w:history="1">
            <w:r w:rsidR="00F501FF" w:rsidRPr="0063439D">
              <w:rPr>
                <w:rStyle w:val="Hyperlink"/>
                <w:b/>
                <w:noProof/>
              </w:rPr>
              <w:t>2.3 Kontraktgrundlag</w:t>
            </w:r>
            <w:r w:rsidR="00F501FF">
              <w:rPr>
                <w:noProof/>
                <w:webHidden/>
              </w:rPr>
              <w:tab/>
            </w:r>
            <w:r w:rsidR="00F501FF">
              <w:rPr>
                <w:noProof/>
                <w:webHidden/>
              </w:rPr>
              <w:fldChar w:fldCharType="begin"/>
            </w:r>
            <w:r w:rsidR="00F501FF">
              <w:rPr>
                <w:noProof/>
                <w:webHidden/>
              </w:rPr>
              <w:instrText xml:space="preserve"> PAGEREF _Toc43205838 \h </w:instrText>
            </w:r>
            <w:r w:rsidR="00F501FF">
              <w:rPr>
                <w:noProof/>
                <w:webHidden/>
              </w:rPr>
            </w:r>
            <w:r w:rsidR="00F501FF">
              <w:rPr>
                <w:noProof/>
                <w:webHidden/>
              </w:rPr>
              <w:fldChar w:fldCharType="separate"/>
            </w:r>
            <w:r w:rsidR="00F501FF">
              <w:rPr>
                <w:noProof/>
                <w:webHidden/>
              </w:rPr>
              <w:t>6</w:t>
            </w:r>
            <w:r w:rsidR="00F501FF">
              <w:rPr>
                <w:noProof/>
                <w:webHidden/>
              </w:rPr>
              <w:fldChar w:fldCharType="end"/>
            </w:r>
          </w:hyperlink>
        </w:p>
        <w:p w14:paraId="7874CF77" w14:textId="57B37E05" w:rsidR="00F501FF" w:rsidRDefault="009F238A">
          <w:pPr>
            <w:pStyle w:val="Indholdsfortegnelse2"/>
            <w:rPr>
              <w:rFonts w:eastAsiaTheme="minorEastAsia"/>
              <w:noProof/>
              <w:lang w:eastAsia="da-DK"/>
            </w:rPr>
          </w:pPr>
          <w:hyperlink w:anchor="_Toc43205839" w:history="1">
            <w:r w:rsidR="00F501FF" w:rsidRPr="0063439D">
              <w:rPr>
                <w:rStyle w:val="Hyperlink"/>
                <w:b/>
                <w:noProof/>
              </w:rPr>
              <w:t>2.4 Ændringer</w:t>
            </w:r>
            <w:r w:rsidR="00F501FF">
              <w:rPr>
                <w:noProof/>
                <w:webHidden/>
              </w:rPr>
              <w:tab/>
            </w:r>
            <w:r w:rsidR="00F501FF">
              <w:rPr>
                <w:noProof/>
                <w:webHidden/>
              </w:rPr>
              <w:fldChar w:fldCharType="begin"/>
            </w:r>
            <w:r w:rsidR="00F501FF">
              <w:rPr>
                <w:noProof/>
                <w:webHidden/>
              </w:rPr>
              <w:instrText xml:space="preserve"> PAGEREF _Toc43205839 \h </w:instrText>
            </w:r>
            <w:r w:rsidR="00F501FF">
              <w:rPr>
                <w:noProof/>
                <w:webHidden/>
              </w:rPr>
            </w:r>
            <w:r w:rsidR="00F501FF">
              <w:rPr>
                <w:noProof/>
                <w:webHidden/>
              </w:rPr>
              <w:fldChar w:fldCharType="separate"/>
            </w:r>
            <w:r w:rsidR="00F501FF">
              <w:rPr>
                <w:noProof/>
                <w:webHidden/>
              </w:rPr>
              <w:t>6</w:t>
            </w:r>
            <w:r w:rsidR="00F501FF">
              <w:rPr>
                <w:noProof/>
                <w:webHidden/>
              </w:rPr>
              <w:fldChar w:fldCharType="end"/>
            </w:r>
          </w:hyperlink>
        </w:p>
        <w:p w14:paraId="344805A9" w14:textId="11241B85" w:rsidR="00F501FF" w:rsidRDefault="009F238A">
          <w:pPr>
            <w:pStyle w:val="Indholdsfortegnelse2"/>
            <w:rPr>
              <w:rFonts w:eastAsiaTheme="minorEastAsia"/>
              <w:noProof/>
              <w:lang w:eastAsia="da-DK"/>
            </w:rPr>
          </w:pPr>
          <w:hyperlink w:anchor="_Toc43205840" w:history="1">
            <w:r w:rsidR="00F501FF" w:rsidRPr="0063439D">
              <w:rPr>
                <w:rStyle w:val="Hyperlink"/>
                <w:b/>
                <w:noProof/>
              </w:rPr>
              <w:t>2.4 Underleverandører</w:t>
            </w:r>
            <w:r w:rsidR="00F501FF">
              <w:rPr>
                <w:noProof/>
                <w:webHidden/>
              </w:rPr>
              <w:tab/>
            </w:r>
            <w:r w:rsidR="00F501FF">
              <w:rPr>
                <w:noProof/>
                <w:webHidden/>
              </w:rPr>
              <w:fldChar w:fldCharType="begin"/>
            </w:r>
            <w:r w:rsidR="00F501FF">
              <w:rPr>
                <w:noProof/>
                <w:webHidden/>
              </w:rPr>
              <w:instrText xml:space="preserve"> PAGEREF _Toc43205840 \h </w:instrText>
            </w:r>
            <w:r w:rsidR="00F501FF">
              <w:rPr>
                <w:noProof/>
                <w:webHidden/>
              </w:rPr>
            </w:r>
            <w:r w:rsidR="00F501FF">
              <w:rPr>
                <w:noProof/>
                <w:webHidden/>
              </w:rPr>
              <w:fldChar w:fldCharType="separate"/>
            </w:r>
            <w:r w:rsidR="00F501FF">
              <w:rPr>
                <w:noProof/>
                <w:webHidden/>
              </w:rPr>
              <w:t>6</w:t>
            </w:r>
            <w:r w:rsidR="00F501FF">
              <w:rPr>
                <w:noProof/>
                <w:webHidden/>
              </w:rPr>
              <w:fldChar w:fldCharType="end"/>
            </w:r>
          </w:hyperlink>
        </w:p>
        <w:p w14:paraId="4A0E00EE" w14:textId="38838455" w:rsidR="00F501FF" w:rsidRDefault="009F238A">
          <w:pPr>
            <w:pStyle w:val="Indholdsfortegnelse1"/>
            <w:spacing w:after="48"/>
            <w:rPr>
              <w:rFonts w:asciiTheme="minorHAnsi" w:eastAsiaTheme="minorEastAsia" w:hAnsiTheme="minorHAnsi" w:cstheme="minorBidi"/>
              <w:b w:val="0"/>
              <w:lang w:eastAsia="da-DK"/>
            </w:rPr>
          </w:pPr>
          <w:hyperlink w:anchor="_Toc43205841" w:history="1">
            <w:r w:rsidR="00F501FF" w:rsidRPr="0063439D">
              <w:rPr>
                <w:rStyle w:val="Hyperlink"/>
              </w:rPr>
              <w:t>3.  Kontraktens omfang</w:t>
            </w:r>
            <w:r w:rsidR="00F501FF">
              <w:rPr>
                <w:webHidden/>
              </w:rPr>
              <w:tab/>
            </w:r>
            <w:r w:rsidR="00F501FF">
              <w:rPr>
                <w:webHidden/>
              </w:rPr>
              <w:fldChar w:fldCharType="begin"/>
            </w:r>
            <w:r w:rsidR="00F501FF">
              <w:rPr>
                <w:webHidden/>
              </w:rPr>
              <w:instrText xml:space="preserve"> PAGEREF _Toc43205841 \h </w:instrText>
            </w:r>
            <w:r w:rsidR="00F501FF">
              <w:rPr>
                <w:webHidden/>
              </w:rPr>
            </w:r>
            <w:r w:rsidR="00F501FF">
              <w:rPr>
                <w:webHidden/>
              </w:rPr>
              <w:fldChar w:fldCharType="separate"/>
            </w:r>
            <w:r w:rsidR="00F501FF">
              <w:rPr>
                <w:webHidden/>
              </w:rPr>
              <w:t>6</w:t>
            </w:r>
            <w:r w:rsidR="00F501FF">
              <w:rPr>
                <w:webHidden/>
              </w:rPr>
              <w:fldChar w:fldCharType="end"/>
            </w:r>
          </w:hyperlink>
        </w:p>
        <w:p w14:paraId="164690D1" w14:textId="54F12C3D" w:rsidR="00F501FF" w:rsidRDefault="009F238A">
          <w:pPr>
            <w:pStyle w:val="Indholdsfortegnelse2"/>
            <w:rPr>
              <w:rFonts w:eastAsiaTheme="minorEastAsia"/>
              <w:noProof/>
              <w:lang w:eastAsia="da-DK"/>
            </w:rPr>
          </w:pPr>
          <w:hyperlink w:anchor="_Toc43205842" w:history="1">
            <w:r w:rsidR="00F501FF" w:rsidRPr="0063439D">
              <w:rPr>
                <w:rStyle w:val="Hyperlink"/>
                <w:rFonts w:ascii="Arial" w:eastAsiaTheme="majorEastAsia" w:hAnsi="Arial" w:cstheme="majorBidi"/>
                <w:b/>
                <w:noProof/>
              </w:rPr>
              <w:t>3.1 Omfang</w:t>
            </w:r>
            <w:r w:rsidR="00F501FF">
              <w:rPr>
                <w:noProof/>
                <w:webHidden/>
              </w:rPr>
              <w:tab/>
            </w:r>
            <w:r w:rsidR="00F501FF">
              <w:rPr>
                <w:noProof/>
                <w:webHidden/>
              </w:rPr>
              <w:fldChar w:fldCharType="begin"/>
            </w:r>
            <w:r w:rsidR="00F501FF">
              <w:rPr>
                <w:noProof/>
                <w:webHidden/>
              </w:rPr>
              <w:instrText xml:space="preserve"> PAGEREF _Toc43205842 \h </w:instrText>
            </w:r>
            <w:r w:rsidR="00F501FF">
              <w:rPr>
                <w:noProof/>
                <w:webHidden/>
              </w:rPr>
            </w:r>
            <w:r w:rsidR="00F501FF">
              <w:rPr>
                <w:noProof/>
                <w:webHidden/>
              </w:rPr>
              <w:fldChar w:fldCharType="separate"/>
            </w:r>
            <w:r w:rsidR="00F501FF">
              <w:rPr>
                <w:noProof/>
                <w:webHidden/>
              </w:rPr>
              <w:t>7</w:t>
            </w:r>
            <w:r w:rsidR="00F501FF">
              <w:rPr>
                <w:noProof/>
                <w:webHidden/>
              </w:rPr>
              <w:fldChar w:fldCharType="end"/>
            </w:r>
          </w:hyperlink>
        </w:p>
        <w:p w14:paraId="2C2E5A0C" w14:textId="484C0BF6" w:rsidR="00F501FF" w:rsidRDefault="009F238A">
          <w:pPr>
            <w:pStyle w:val="Indholdsfortegnelse2"/>
            <w:rPr>
              <w:rFonts w:eastAsiaTheme="minorEastAsia"/>
              <w:noProof/>
              <w:lang w:eastAsia="da-DK"/>
            </w:rPr>
          </w:pPr>
          <w:hyperlink w:anchor="_Toc43205843" w:history="1">
            <w:r w:rsidR="00F501FF" w:rsidRPr="0063439D">
              <w:rPr>
                <w:rStyle w:val="Hyperlink"/>
                <w:rFonts w:ascii="Arial" w:eastAsiaTheme="majorEastAsia" w:hAnsi="Arial" w:cstheme="majorBidi"/>
                <w:b/>
                <w:noProof/>
              </w:rPr>
              <w:t>3.2 Geografisk område</w:t>
            </w:r>
            <w:r w:rsidR="00F501FF">
              <w:rPr>
                <w:noProof/>
                <w:webHidden/>
              </w:rPr>
              <w:tab/>
            </w:r>
            <w:r w:rsidR="00F501FF">
              <w:rPr>
                <w:noProof/>
                <w:webHidden/>
              </w:rPr>
              <w:fldChar w:fldCharType="begin"/>
            </w:r>
            <w:r w:rsidR="00F501FF">
              <w:rPr>
                <w:noProof/>
                <w:webHidden/>
              </w:rPr>
              <w:instrText xml:space="preserve"> PAGEREF _Toc43205843 \h </w:instrText>
            </w:r>
            <w:r w:rsidR="00F501FF">
              <w:rPr>
                <w:noProof/>
                <w:webHidden/>
              </w:rPr>
            </w:r>
            <w:r w:rsidR="00F501FF">
              <w:rPr>
                <w:noProof/>
                <w:webHidden/>
              </w:rPr>
              <w:fldChar w:fldCharType="separate"/>
            </w:r>
            <w:r w:rsidR="00F501FF">
              <w:rPr>
                <w:noProof/>
                <w:webHidden/>
              </w:rPr>
              <w:t>7</w:t>
            </w:r>
            <w:r w:rsidR="00F501FF">
              <w:rPr>
                <w:noProof/>
                <w:webHidden/>
              </w:rPr>
              <w:fldChar w:fldCharType="end"/>
            </w:r>
          </w:hyperlink>
        </w:p>
        <w:p w14:paraId="09415A13" w14:textId="2E340A80" w:rsidR="00F501FF" w:rsidRDefault="009F238A">
          <w:pPr>
            <w:pStyle w:val="Indholdsfortegnelse1"/>
            <w:spacing w:after="48"/>
            <w:rPr>
              <w:rFonts w:asciiTheme="minorHAnsi" w:eastAsiaTheme="minorEastAsia" w:hAnsiTheme="minorHAnsi" w:cstheme="minorBidi"/>
              <w:b w:val="0"/>
              <w:lang w:eastAsia="da-DK"/>
            </w:rPr>
          </w:pPr>
          <w:hyperlink w:anchor="_Toc43205844" w:history="1">
            <w:r w:rsidR="00F501FF" w:rsidRPr="0063439D">
              <w:rPr>
                <w:rStyle w:val="Hyperlink"/>
              </w:rPr>
              <w:t>4.  Opsigelse af kontrakten</w:t>
            </w:r>
            <w:r w:rsidR="00F501FF">
              <w:rPr>
                <w:webHidden/>
              </w:rPr>
              <w:tab/>
            </w:r>
            <w:r w:rsidR="00F501FF">
              <w:rPr>
                <w:webHidden/>
              </w:rPr>
              <w:fldChar w:fldCharType="begin"/>
            </w:r>
            <w:r w:rsidR="00F501FF">
              <w:rPr>
                <w:webHidden/>
              </w:rPr>
              <w:instrText xml:space="preserve"> PAGEREF _Toc43205844 \h </w:instrText>
            </w:r>
            <w:r w:rsidR="00F501FF">
              <w:rPr>
                <w:webHidden/>
              </w:rPr>
            </w:r>
            <w:r w:rsidR="00F501FF">
              <w:rPr>
                <w:webHidden/>
              </w:rPr>
              <w:fldChar w:fldCharType="separate"/>
            </w:r>
            <w:r w:rsidR="00F501FF">
              <w:rPr>
                <w:webHidden/>
              </w:rPr>
              <w:t>7</w:t>
            </w:r>
            <w:r w:rsidR="00F501FF">
              <w:rPr>
                <w:webHidden/>
              </w:rPr>
              <w:fldChar w:fldCharType="end"/>
            </w:r>
          </w:hyperlink>
        </w:p>
        <w:p w14:paraId="2B294AF8" w14:textId="031D5745" w:rsidR="00F501FF" w:rsidRDefault="009F238A">
          <w:pPr>
            <w:pStyle w:val="Indholdsfortegnelse2"/>
            <w:rPr>
              <w:rFonts w:eastAsiaTheme="minorEastAsia"/>
              <w:noProof/>
              <w:lang w:eastAsia="da-DK"/>
            </w:rPr>
          </w:pPr>
          <w:hyperlink w:anchor="_Toc43205845" w:history="1">
            <w:r w:rsidR="00F501FF" w:rsidRPr="0063439D">
              <w:rPr>
                <w:rStyle w:val="Hyperlink"/>
                <w:rFonts w:ascii="Arial" w:eastAsiaTheme="majorEastAsia" w:hAnsi="Arial" w:cstheme="majorBidi"/>
                <w:b/>
                <w:noProof/>
              </w:rPr>
              <w:t>4.1 Opsigelse af kontrakten</w:t>
            </w:r>
            <w:r w:rsidR="00F501FF">
              <w:rPr>
                <w:noProof/>
                <w:webHidden/>
              </w:rPr>
              <w:tab/>
            </w:r>
            <w:r w:rsidR="00F501FF">
              <w:rPr>
                <w:noProof/>
                <w:webHidden/>
              </w:rPr>
              <w:fldChar w:fldCharType="begin"/>
            </w:r>
            <w:r w:rsidR="00F501FF">
              <w:rPr>
                <w:noProof/>
                <w:webHidden/>
              </w:rPr>
              <w:instrText xml:space="preserve"> PAGEREF _Toc43205845 \h </w:instrText>
            </w:r>
            <w:r w:rsidR="00F501FF">
              <w:rPr>
                <w:noProof/>
                <w:webHidden/>
              </w:rPr>
            </w:r>
            <w:r w:rsidR="00F501FF">
              <w:rPr>
                <w:noProof/>
                <w:webHidden/>
              </w:rPr>
              <w:fldChar w:fldCharType="separate"/>
            </w:r>
            <w:r w:rsidR="00F501FF">
              <w:rPr>
                <w:noProof/>
                <w:webHidden/>
              </w:rPr>
              <w:t>7</w:t>
            </w:r>
            <w:r w:rsidR="00F501FF">
              <w:rPr>
                <w:noProof/>
                <w:webHidden/>
              </w:rPr>
              <w:fldChar w:fldCharType="end"/>
            </w:r>
          </w:hyperlink>
        </w:p>
        <w:p w14:paraId="6A2DCB2E" w14:textId="550E93F3" w:rsidR="00F501FF" w:rsidRDefault="009F238A">
          <w:pPr>
            <w:pStyle w:val="Indholdsfortegnelse1"/>
            <w:spacing w:after="48"/>
            <w:rPr>
              <w:rFonts w:asciiTheme="minorHAnsi" w:eastAsiaTheme="minorEastAsia" w:hAnsiTheme="minorHAnsi" w:cstheme="minorBidi"/>
              <w:b w:val="0"/>
              <w:lang w:eastAsia="da-DK"/>
            </w:rPr>
          </w:pPr>
          <w:hyperlink w:anchor="_Toc43205846" w:history="1">
            <w:r w:rsidR="00F501FF" w:rsidRPr="0063439D">
              <w:rPr>
                <w:rStyle w:val="Hyperlink"/>
              </w:rPr>
              <w:t>5.  Visitation</w:t>
            </w:r>
            <w:r w:rsidR="00F501FF">
              <w:rPr>
                <w:webHidden/>
              </w:rPr>
              <w:tab/>
            </w:r>
            <w:r w:rsidR="00F501FF">
              <w:rPr>
                <w:webHidden/>
              </w:rPr>
              <w:fldChar w:fldCharType="begin"/>
            </w:r>
            <w:r w:rsidR="00F501FF">
              <w:rPr>
                <w:webHidden/>
              </w:rPr>
              <w:instrText xml:space="preserve"> PAGEREF _Toc43205846 \h </w:instrText>
            </w:r>
            <w:r w:rsidR="00F501FF">
              <w:rPr>
                <w:webHidden/>
              </w:rPr>
            </w:r>
            <w:r w:rsidR="00F501FF">
              <w:rPr>
                <w:webHidden/>
              </w:rPr>
              <w:fldChar w:fldCharType="separate"/>
            </w:r>
            <w:r w:rsidR="00F501FF">
              <w:rPr>
                <w:webHidden/>
              </w:rPr>
              <w:t>7</w:t>
            </w:r>
            <w:r w:rsidR="00F501FF">
              <w:rPr>
                <w:webHidden/>
              </w:rPr>
              <w:fldChar w:fldCharType="end"/>
            </w:r>
          </w:hyperlink>
        </w:p>
        <w:p w14:paraId="79D8A1AA" w14:textId="125E8A97" w:rsidR="00F501FF" w:rsidRDefault="009F238A">
          <w:pPr>
            <w:pStyle w:val="Indholdsfortegnelse2"/>
            <w:rPr>
              <w:rFonts w:eastAsiaTheme="minorEastAsia"/>
              <w:noProof/>
              <w:lang w:eastAsia="da-DK"/>
            </w:rPr>
          </w:pPr>
          <w:hyperlink w:anchor="_Toc43205847" w:history="1">
            <w:r w:rsidR="00F501FF" w:rsidRPr="0063439D">
              <w:rPr>
                <w:rStyle w:val="Hyperlink"/>
                <w:b/>
                <w:noProof/>
              </w:rPr>
              <w:t>5.1 Visitation til ydelser</w:t>
            </w:r>
            <w:r w:rsidR="00F501FF">
              <w:rPr>
                <w:noProof/>
                <w:webHidden/>
              </w:rPr>
              <w:tab/>
            </w:r>
            <w:r w:rsidR="00F501FF">
              <w:rPr>
                <w:noProof/>
                <w:webHidden/>
              </w:rPr>
              <w:fldChar w:fldCharType="begin"/>
            </w:r>
            <w:r w:rsidR="00F501FF">
              <w:rPr>
                <w:noProof/>
                <w:webHidden/>
              </w:rPr>
              <w:instrText xml:space="preserve"> PAGEREF _Toc43205847 \h </w:instrText>
            </w:r>
            <w:r w:rsidR="00F501FF">
              <w:rPr>
                <w:noProof/>
                <w:webHidden/>
              </w:rPr>
            </w:r>
            <w:r w:rsidR="00F501FF">
              <w:rPr>
                <w:noProof/>
                <w:webHidden/>
              </w:rPr>
              <w:fldChar w:fldCharType="separate"/>
            </w:r>
            <w:r w:rsidR="00F501FF">
              <w:rPr>
                <w:noProof/>
                <w:webHidden/>
              </w:rPr>
              <w:t>7</w:t>
            </w:r>
            <w:r w:rsidR="00F501FF">
              <w:rPr>
                <w:noProof/>
                <w:webHidden/>
              </w:rPr>
              <w:fldChar w:fldCharType="end"/>
            </w:r>
          </w:hyperlink>
        </w:p>
        <w:p w14:paraId="06BEDD90" w14:textId="4BD71DD5" w:rsidR="00F501FF" w:rsidRDefault="009F238A">
          <w:pPr>
            <w:pStyle w:val="Indholdsfortegnelse2"/>
            <w:rPr>
              <w:rFonts w:eastAsiaTheme="minorEastAsia"/>
              <w:noProof/>
              <w:lang w:eastAsia="da-DK"/>
            </w:rPr>
          </w:pPr>
          <w:hyperlink w:anchor="_Toc43205848" w:history="1">
            <w:r w:rsidR="00F501FF" w:rsidRPr="0063439D">
              <w:rPr>
                <w:rStyle w:val="Hyperlink"/>
                <w:b/>
                <w:noProof/>
              </w:rPr>
              <w:t>5.3 Levering og leveringstidspunkter</w:t>
            </w:r>
            <w:r w:rsidR="00F501FF">
              <w:rPr>
                <w:noProof/>
                <w:webHidden/>
              </w:rPr>
              <w:tab/>
            </w:r>
            <w:r w:rsidR="00F501FF">
              <w:rPr>
                <w:noProof/>
                <w:webHidden/>
              </w:rPr>
              <w:fldChar w:fldCharType="begin"/>
            </w:r>
            <w:r w:rsidR="00F501FF">
              <w:rPr>
                <w:noProof/>
                <w:webHidden/>
              </w:rPr>
              <w:instrText xml:space="preserve"> PAGEREF _Toc43205848 \h </w:instrText>
            </w:r>
            <w:r w:rsidR="00F501FF">
              <w:rPr>
                <w:noProof/>
                <w:webHidden/>
              </w:rPr>
            </w:r>
            <w:r w:rsidR="00F501FF">
              <w:rPr>
                <w:noProof/>
                <w:webHidden/>
              </w:rPr>
              <w:fldChar w:fldCharType="separate"/>
            </w:r>
            <w:r w:rsidR="00F501FF">
              <w:rPr>
                <w:noProof/>
                <w:webHidden/>
              </w:rPr>
              <w:t>8</w:t>
            </w:r>
            <w:r w:rsidR="00F501FF">
              <w:rPr>
                <w:noProof/>
                <w:webHidden/>
              </w:rPr>
              <w:fldChar w:fldCharType="end"/>
            </w:r>
          </w:hyperlink>
        </w:p>
        <w:p w14:paraId="634698E1" w14:textId="63E28A08" w:rsidR="00F501FF" w:rsidRDefault="009F238A">
          <w:pPr>
            <w:pStyle w:val="Indholdsfortegnelse2"/>
            <w:rPr>
              <w:rFonts w:eastAsiaTheme="minorEastAsia"/>
              <w:noProof/>
              <w:lang w:eastAsia="da-DK"/>
            </w:rPr>
          </w:pPr>
          <w:hyperlink w:anchor="_Toc43205849" w:history="1">
            <w:r w:rsidR="00F501FF" w:rsidRPr="0063439D">
              <w:rPr>
                <w:rStyle w:val="Hyperlink"/>
                <w:b/>
                <w:noProof/>
              </w:rPr>
              <w:t>5.4 Ophør af hjælp</w:t>
            </w:r>
            <w:r w:rsidR="00F501FF">
              <w:rPr>
                <w:noProof/>
                <w:webHidden/>
              </w:rPr>
              <w:tab/>
            </w:r>
            <w:r w:rsidR="00F501FF">
              <w:rPr>
                <w:noProof/>
                <w:webHidden/>
              </w:rPr>
              <w:fldChar w:fldCharType="begin"/>
            </w:r>
            <w:r w:rsidR="00F501FF">
              <w:rPr>
                <w:noProof/>
                <w:webHidden/>
              </w:rPr>
              <w:instrText xml:space="preserve"> PAGEREF _Toc43205849 \h </w:instrText>
            </w:r>
            <w:r w:rsidR="00F501FF">
              <w:rPr>
                <w:noProof/>
                <w:webHidden/>
              </w:rPr>
            </w:r>
            <w:r w:rsidR="00F501FF">
              <w:rPr>
                <w:noProof/>
                <w:webHidden/>
              </w:rPr>
              <w:fldChar w:fldCharType="separate"/>
            </w:r>
            <w:r w:rsidR="00F501FF">
              <w:rPr>
                <w:noProof/>
                <w:webHidden/>
              </w:rPr>
              <w:t>8</w:t>
            </w:r>
            <w:r w:rsidR="00F501FF">
              <w:rPr>
                <w:noProof/>
                <w:webHidden/>
              </w:rPr>
              <w:fldChar w:fldCharType="end"/>
            </w:r>
          </w:hyperlink>
        </w:p>
        <w:p w14:paraId="2663D917" w14:textId="64D1BBD0" w:rsidR="00F501FF" w:rsidRDefault="009F238A">
          <w:pPr>
            <w:pStyle w:val="Indholdsfortegnelse2"/>
            <w:rPr>
              <w:rFonts w:eastAsiaTheme="minorEastAsia"/>
              <w:noProof/>
              <w:lang w:eastAsia="da-DK"/>
            </w:rPr>
          </w:pPr>
          <w:hyperlink w:anchor="_Toc43205850" w:history="1">
            <w:r w:rsidR="00F501FF" w:rsidRPr="0063439D">
              <w:rPr>
                <w:rStyle w:val="Hyperlink"/>
                <w:b/>
                <w:noProof/>
              </w:rPr>
              <w:t>5.5 Informationsmateriale</w:t>
            </w:r>
            <w:r w:rsidR="00F501FF">
              <w:rPr>
                <w:noProof/>
                <w:webHidden/>
              </w:rPr>
              <w:tab/>
            </w:r>
            <w:r w:rsidR="00F501FF">
              <w:rPr>
                <w:noProof/>
                <w:webHidden/>
              </w:rPr>
              <w:fldChar w:fldCharType="begin"/>
            </w:r>
            <w:r w:rsidR="00F501FF">
              <w:rPr>
                <w:noProof/>
                <w:webHidden/>
              </w:rPr>
              <w:instrText xml:space="preserve"> PAGEREF _Toc43205850 \h </w:instrText>
            </w:r>
            <w:r w:rsidR="00F501FF">
              <w:rPr>
                <w:noProof/>
                <w:webHidden/>
              </w:rPr>
            </w:r>
            <w:r w:rsidR="00F501FF">
              <w:rPr>
                <w:noProof/>
                <w:webHidden/>
              </w:rPr>
              <w:fldChar w:fldCharType="separate"/>
            </w:r>
            <w:r w:rsidR="00F501FF">
              <w:rPr>
                <w:noProof/>
                <w:webHidden/>
              </w:rPr>
              <w:t>8</w:t>
            </w:r>
            <w:r w:rsidR="00F501FF">
              <w:rPr>
                <w:noProof/>
                <w:webHidden/>
              </w:rPr>
              <w:fldChar w:fldCharType="end"/>
            </w:r>
          </w:hyperlink>
        </w:p>
        <w:p w14:paraId="5F8C09AA" w14:textId="624F07F6" w:rsidR="00F501FF" w:rsidRDefault="009F238A">
          <w:pPr>
            <w:pStyle w:val="Indholdsfortegnelse1"/>
            <w:spacing w:after="48"/>
            <w:rPr>
              <w:rFonts w:asciiTheme="minorHAnsi" w:eastAsiaTheme="minorEastAsia" w:hAnsiTheme="minorHAnsi" w:cstheme="minorBidi"/>
              <w:b w:val="0"/>
              <w:lang w:eastAsia="da-DK"/>
            </w:rPr>
          </w:pPr>
          <w:hyperlink w:anchor="_Toc43205851" w:history="1">
            <w:r w:rsidR="00F501FF" w:rsidRPr="0063439D">
              <w:rPr>
                <w:rStyle w:val="Hyperlink"/>
              </w:rPr>
              <w:t>6. Serviceydelser</w:t>
            </w:r>
            <w:r w:rsidR="00F501FF">
              <w:rPr>
                <w:webHidden/>
              </w:rPr>
              <w:tab/>
            </w:r>
            <w:r w:rsidR="00F501FF">
              <w:rPr>
                <w:webHidden/>
              </w:rPr>
              <w:fldChar w:fldCharType="begin"/>
            </w:r>
            <w:r w:rsidR="00F501FF">
              <w:rPr>
                <w:webHidden/>
              </w:rPr>
              <w:instrText xml:space="preserve"> PAGEREF _Toc43205851 \h </w:instrText>
            </w:r>
            <w:r w:rsidR="00F501FF">
              <w:rPr>
                <w:webHidden/>
              </w:rPr>
            </w:r>
            <w:r w:rsidR="00F501FF">
              <w:rPr>
                <w:webHidden/>
              </w:rPr>
              <w:fldChar w:fldCharType="separate"/>
            </w:r>
            <w:r w:rsidR="00F501FF">
              <w:rPr>
                <w:webHidden/>
              </w:rPr>
              <w:t>8</w:t>
            </w:r>
            <w:r w:rsidR="00F501FF">
              <w:rPr>
                <w:webHidden/>
              </w:rPr>
              <w:fldChar w:fldCharType="end"/>
            </w:r>
          </w:hyperlink>
        </w:p>
        <w:p w14:paraId="1A5BB572" w14:textId="5908A37E" w:rsidR="00F501FF" w:rsidRDefault="009F238A">
          <w:pPr>
            <w:pStyle w:val="Indholdsfortegnelse2"/>
            <w:rPr>
              <w:rFonts w:eastAsiaTheme="minorEastAsia"/>
              <w:noProof/>
              <w:lang w:eastAsia="da-DK"/>
            </w:rPr>
          </w:pPr>
          <w:hyperlink w:anchor="_Toc43205852" w:history="1">
            <w:r w:rsidR="00F501FF" w:rsidRPr="0063439D">
              <w:rPr>
                <w:rStyle w:val="Hyperlink"/>
                <w:b/>
                <w:noProof/>
              </w:rPr>
              <w:t>6.1 Tilkøbsydelser</w:t>
            </w:r>
            <w:r w:rsidR="00F501FF">
              <w:rPr>
                <w:noProof/>
                <w:webHidden/>
              </w:rPr>
              <w:tab/>
            </w:r>
            <w:r w:rsidR="00F501FF">
              <w:rPr>
                <w:noProof/>
                <w:webHidden/>
              </w:rPr>
              <w:fldChar w:fldCharType="begin"/>
            </w:r>
            <w:r w:rsidR="00F501FF">
              <w:rPr>
                <w:noProof/>
                <w:webHidden/>
              </w:rPr>
              <w:instrText xml:space="preserve"> PAGEREF _Toc43205852 \h </w:instrText>
            </w:r>
            <w:r w:rsidR="00F501FF">
              <w:rPr>
                <w:noProof/>
                <w:webHidden/>
              </w:rPr>
            </w:r>
            <w:r w:rsidR="00F501FF">
              <w:rPr>
                <w:noProof/>
                <w:webHidden/>
              </w:rPr>
              <w:fldChar w:fldCharType="separate"/>
            </w:r>
            <w:r w:rsidR="00F501FF">
              <w:rPr>
                <w:noProof/>
                <w:webHidden/>
              </w:rPr>
              <w:t>8</w:t>
            </w:r>
            <w:r w:rsidR="00F501FF">
              <w:rPr>
                <w:noProof/>
                <w:webHidden/>
              </w:rPr>
              <w:fldChar w:fldCharType="end"/>
            </w:r>
          </w:hyperlink>
        </w:p>
        <w:p w14:paraId="4B4CA577" w14:textId="3BA2FA4B" w:rsidR="00F501FF" w:rsidRDefault="009F238A">
          <w:pPr>
            <w:pStyle w:val="Indholdsfortegnelse1"/>
            <w:spacing w:after="48"/>
            <w:rPr>
              <w:rFonts w:asciiTheme="minorHAnsi" w:eastAsiaTheme="minorEastAsia" w:hAnsiTheme="minorHAnsi" w:cstheme="minorBidi"/>
              <w:b w:val="0"/>
              <w:lang w:eastAsia="da-DK"/>
            </w:rPr>
          </w:pPr>
          <w:hyperlink w:anchor="_Toc43205853" w:history="1">
            <w:r w:rsidR="00F501FF" w:rsidRPr="0063439D">
              <w:rPr>
                <w:rStyle w:val="Hyperlink"/>
              </w:rPr>
              <w:t>7. Priser og fakturering</w:t>
            </w:r>
            <w:r w:rsidR="00F501FF">
              <w:rPr>
                <w:webHidden/>
              </w:rPr>
              <w:tab/>
            </w:r>
            <w:r w:rsidR="00F501FF">
              <w:rPr>
                <w:webHidden/>
              </w:rPr>
              <w:fldChar w:fldCharType="begin"/>
            </w:r>
            <w:r w:rsidR="00F501FF">
              <w:rPr>
                <w:webHidden/>
              </w:rPr>
              <w:instrText xml:space="preserve"> PAGEREF _Toc43205853 \h </w:instrText>
            </w:r>
            <w:r w:rsidR="00F501FF">
              <w:rPr>
                <w:webHidden/>
              </w:rPr>
            </w:r>
            <w:r w:rsidR="00F501FF">
              <w:rPr>
                <w:webHidden/>
              </w:rPr>
              <w:fldChar w:fldCharType="separate"/>
            </w:r>
            <w:r w:rsidR="00F501FF">
              <w:rPr>
                <w:webHidden/>
              </w:rPr>
              <w:t>9</w:t>
            </w:r>
            <w:r w:rsidR="00F501FF">
              <w:rPr>
                <w:webHidden/>
              </w:rPr>
              <w:fldChar w:fldCharType="end"/>
            </w:r>
          </w:hyperlink>
        </w:p>
        <w:p w14:paraId="567491E8" w14:textId="28D4F729" w:rsidR="00F501FF" w:rsidRDefault="009F238A">
          <w:pPr>
            <w:pStyle w:val="Indholdsfortegnelse2"/>
            <w:rPr>
              <w:rFonts w:eastAsiaTheme="minorEastAsia"/>
              <w:noProof/>
              <w:lang w:eastAsia="da-DK"/>
            </w:rPr>
          </w:pPr>
          <w:hyperlink w:anchor="_Toc43205854" w:history="1">
            <w:r w:rsidR="00F501FF" w:rsidRPr="0063439D">
              <w:rPr>
                <w:rStyle w:val="Hyperlink"/>
                <w:b/>
                <w:noProof/>
              </w:rPr>
              <w:t>7.1 Priser</w:t>
            </w:r>
            <w:r w:rsidR="00F501FF">
              <w:rPr>
                <w:noProof/>
                <w:webHidden/>
              </w:rPr>
              <w:tab/>
            </w:r>
            <w:r w:rsidR="00F501FF">
              <w:rPr>
                <w:noProof/>
                <w:webHidden/>
              </w:rPr>
              <w:fldChar w:fldCharType="begin"/>
            </w:r>
            <w:r w:rsidR="00F501FF">
              <w:rPr>
                <w:noProof/>
                <w:webHidden/>
              </w:rPr>
              <w:instrText xml:space="preserve"> PAGEREF _Toc43205854 \h </w:instrText>
            </w:r>
            <w:r w:rsidR="00F501FF">
              <w:rPr>
                <w:noProof/>
                <w:webHidden/>
              </w:rPr>
            </w:r>
            <w:r w:rsidR="00F501FF">
              <w:rPr>
                <w:noProof/>
                <w:webHidden/>
              </w:rPr>
              <w:fldChar w:fldCharType="separate"/>
            </w:r>
            <w:r w:rsidR="00F501FF">
              <w:rPr>
                <w:noProof/>
                <w:webHidden/>
              </w:rPr>
              <w:t>9</w:t>
            </w:r>
            <w:r w:rsidR="00F501FF">
              <w:rPr>
                <w:noProof/>
                <w:webHidden/>
              </w:rPr>
              <w:fldChar w:fldCharType="end"/>
            </w:r>
          </w:hyperlink>
        </w:p>
        <w:p w14:paraId="510E5CA7" w14:textId="4A8F0271" w:rsidR="00F501FF" w:rsidRDefault="009F238A">
          <w:pPr>
            <w:pStyle w:val="Indholdsfortegnelse2"/>
            <w:rPr>
              <w:rFonts w:eastAsiaTheme="minorEastAsia"/>
              <w:noProof/>
              <w:lang w:eastAsia="da-DK"/>
            </w:rPr>
          </w:pPr>
          <w:hyperlink w:anchor="_Toc43205855" w:history="1">
            <w:r w:rsidR="00F501FF" w:rsidRPr="0063439D">
              <w:rPr>
                <w:rStyle w:val="Hyperlink"/>
                <w:b/>
                <w:noProof/>
              </w:rPr>
              <w:t>7.2 Prisregulering</w:t>
            </w:r>
            <w:r w:rsidR="00F501FF">
              <w:rPr>
                <w:noProof/>
                <w:webHidden/>
              </w:rPr>
              <w:tab/>
            </w:r>
            <w:r w:rsidR="00F501FF">
              <w:rPr>
                <w:noProof/>
                <w:webHidden/>
              </w:rPr>
              <w:fldChar w:fldCharType="begin"/>
            </w:r>
            <w:r w:rsidR="00F501FF">
              <w:rPr>
                <w:noProof/>
                <w:webHidden/>
              </w:rPr>
              <w:instrText xml:space="preserve"> PAGEREF _Toc43205855 \h </w:instrText>
            </w:r>
            <w:r w:rsidR="00F501FF">
              <w:rPr>
                <w:noProof/>
                <w:webHidden/>
              </w:rPr>
            </w:r>
            <w:r w:rsidR="00F501FF">
              <w:rPr>
                <w:noProof/>
                <w:webHidden/>
              </w:rPr>
              <w:fldChar w:fldCharType="separate"/>
            </w:r>
            <w:r w:rsidR="00F501FF">
              <w:rPr>
                <w:noProof/>
                <w:webHidden/>
              </w:rPr>
              <w:t>9</w:t>
            </w:r>
            <w:r w:rsidR="00F501FF">
              <w:rPr>
                <w:noProof/>
                <w:webHidden/>
              </w:rPr>
              <w:fldChar w:fldCharType="end"/>
            </w:r>
          </w:hyperlink>
        </w:p>
        <w:p w14:paraId="2F0557AC" w14:textId="644D5DF5" w:rsidR="00F501FF" w:rsidRDefault="009F238A">
          <w:pPr>
            <w:pStyle w:val="Indholdsfortegnelse2"/>
            <w:rPr>
              <w:rFonts w:eastAsiaTheme="minorEastAsia"/>
              <w:noProof/>
              <w:lang w:eastAsia="da-DK"/>
            </w:rPr>
          </w:pPr>
          <w:hyperlink w:anchor="_Toc43205856" w:history="1">
            <w:r w:rsidR="00F501FF" w:rsidRPr="0063439D">
              <w:rPr>
                <w:rStyle w:val="Hyperlink"/>
                <w:b/>
                <w:noProof/>
              </w:rPr>
              <w:t>7.3 Registrering og fakturering</w:t>
            </w:r>
            <w:r w:rsidR="00F501FF">
              <w:rPr>
                <w:noProof/>
                <w:webHidden/>
              </w:rPr>
              <w:tab/>
            </w:r>
            <w:r w:rsidR="00F501FF">
              <w:rPr>
                <w:noProof/>
                <w:webHidden/>
              </w:rPr>
              <w:fldChar w:fldCharType="begin"/>
            </w:r>
            <w:r w:rsidR="00F501FF">
              <w:rPr>
                <w:noProof/>
                <w:webHidden/>
              </w:rPr>
              <w:instrText xml:space="preserve"> PAGEREF _Toc43205856 \h </w:instrText>
            </w:r>
            <w:r w:rsidR="00F501FF">
              <w:rPr>
                <w:noProof/>
                <w:webHidden/>
              </w:rPr>
            </w:r>
            <w:r w:rsidR="00F501FF">
              <w:rPr>
                <w:noProof/>
                <w:webHidden/>
              </w:rPr>
              <w:fldChar w:fldCharType="separate"/>
            </w:r>
            <w:r w:rsidR="00F501FF">
              <w:rPr>
                <w:noProof/>
                <w:webHidden/>
              </w:rPr>
              <w:t>9</w:t>
            </w:r>
            <w:r w:rsidR="00F501FF">
              <w:rPr>
                <w:noProof/>
                <w:webHidden/>
              </w:rPr>
              <w:fldChar w:fldCharType="end"/>
            </w:r>
          </w:hyperlink>
        </w:p>
        <w:p w14:paraId="7B0135A0" w14:textId="2189076E" w:rsidR="00F501FF" w:rsidRDefault="009F238A">
          <w:pPr>
            <w:pStyle w:val="Indholdsfortegnelse1"/>
            <w:spacing w:after="48"/>
            <w:rPr>
              <w:rFonts w:asciiTheme="minorHAnsi" w:eastAsiaTheme="minorEastAsia" w:hAnsiTheme="minorHAnsi" w:cstheme="minorBidi"/>
              <w:b w:val="0"/>
              <w:lang w:eastAsia="da-DK"/>
            </w:rPr>
          </w:pPr>
          <w:hyperlink w:anchor="_Toc43205857" w:history="1">
            <w:r w:rsidR="00F501FF" w:rsidRPr="0063439D">
              <w:rPr>
                <w:rStyle w:val="Hyperlink"/>
              </w:rPr>
              <w:t>8. Krav til leverandør</w:t>
            </w:r>
            <w:r w:rsidR="00F501FF">
              <w:rPr>
                <w:webHidden/>
              </w:rPr>
              <w:tab/>
            </w:r>
            <w:r w:rsidR="00F501FF">
              <w:rPr>
                <w:webHidden/>
              </w:rPr>
              <w:fldChar w:fldCharType="begin"/>
            </w:r>
            <w:r w:rsidR="00F501FF">
              <w:rPr>
                <w:webHidden/>
              </w:rPr>
              <w:instrText xml:space="preserve"> PAGEREF _Toc43205857 \h </w:instrText>
            </w:r>
            <w:r w:rsidR="00F501FF">
              <w:rPr>
                <w:webHidden/>
              </w:rPr>
            </w:r>
            <w:r w:rsidR="00F501FF">
              <w:rPr>
                <w:webHidden/>
              </w:rPr>
              <w:fldChar w:fldCharType="separate"/>
            </w:r>
            <w:r w:rsidR="00F501FF">
              <w:rPr>
                <w:webHidden/>
              </w:rPr>
              <w:t>10</w:t>
            </w:r>
            <w:r w:rsidR="00F501FF">
              <w:rPr>
                <w:webHidden/>
              </w:rPr>
              <w:fldChar w:fldCharType="end"/>
            </w:r>
          </w:hyperlink>
        </w:p>
        <w:p w14:paraId="78733AA6" w14:textId="51E531F5" w:rsidR="00F501FF" w:rsidRDefault="009F238A">
          <w:pPr>
            <w:pStyle w:val="Indholdsfortegnelse2"/>
            <w:rPr>
              <w:rFonts w:eastAsiaTheme="minorEastAsia"/>
              <w:noProof/>
              <w:lang w:eastAsia="da-DK"/>
            </w:rPr>
          </w:pPr>
          <w:hyperlink w:anchor="_Toc43205858" w:history="1">
            <w:r w:rsidR="00F501FF" w:rsidRPr="0063439D">
              <w:rPr>
                <w:rStyle w:val="Hyperlink"/>
                <w:b/>
                <w:noProof/>
              </w:rPr>
              <w:t>8.1 Uddannelseskrav</w:t>
            </w:r>
            <w:r w:rsidR="00F501FF">
              <w:rPr>
                <w:noProof/>
                <w:webHidden/>
              </w:rPr>
              <w:tab/>
            </w:r>
            <w:r w:rsidR="00F501FF">
              <w:rPr>
                <w:noProof/>
                <w:webHidden/>
              </w:rPr>
              <w:fldChar w:fldCharType="begin"/>
            </w:r>
            <w:r w:rsidR="00F501FF">
              <w:rPr>
                <w:noProof/>
                <w:webHidden/>
              </w:rPr>
              <w:instrText xml:space="preserve"> PAGEREF _Toc43205858 \h </w:instrText>
            </w:r>
            <w:r w:rsidR="00F501FF">
              <w:rPr>
                <w:noProof/>
                <w:webHidden/>
              </w:rPr>
            </w:r>
            <w:r w:rsidR="00F501FF">
              <w:rPr>
                <w:noProof/>
                <w:webHidden/>
              </w:rPr>
              <w:fldChar w:fldCharType="separate"/>
            </w:r>
            <w:r w:rsidR="00F501FF">
              <w:rPr>
                <w:noProof/>
                <w:webHidden/>
              </w:rPr>
              <w:t>10</w:t>
            </w:r>
            <w:r w:rsidR="00F501FF">
              <w:rPr>
                <w:noProof/>
                <w:webHidden/>
              </w:rPr>
              <w:fldChar w:fldCharType="end"/>
            </w:r>
          </w:hyperlink>
        </w:p>
        <w:p w14:paraId="779DF880" w14:textId="35E353E2" w:rsidR="00F501FF" w:rsidRDefault="009F238A">
          <w:pPr>
            <w:pStyle w:val="Indholdsfortegnelse2"/>
            <w:rPr>
              <w:rFonts w:eastAsiaTheme="minorEastAsia"/>
              <w:noProof/>
              <w:lang w:eastAsia="da-DK"/>
            </w:rPr>
          </w:pPr>
          <w:hyperlink w:anchor="_Toc43205859" w:history="1">
            <w:r w:rsidR="00F501FF" w:rsidRPr="0063439D">
              <w:rPr>
                <w:rStyle w:val="Hyperlink"/>
                <w:b/>
                <w:noProof/>
              </w:rPr>
              <w:t>8.2 Økologi</w:t>
            </w:r>
            <w:r w:rsidR="00F501FF">
              <w:rPr>
                <w:noProof/>
                <w:webHidden/>
              </w:rPr>
              <w:tab/>
            </w:r>
            <w:r w:rsidR="00F501FF">
              <w:rPr>
                <w:noProof/>
                <w:webHidden/>
              </w:rPr>
              <w:fldChar w:fldCharType="begin"/>
            </w:r>
            <w:r w:rsidR="00F501FF">
              <w:rPr>
                <w:noProof/>
                <w:webHidden/>
              </w:rPr>
              <w:instrText xml:space="preserve"> PAGEREF _Toc43205859 \h </w:instrText>
            </w:r>
            <w:r w:rsidR="00F501FF">
              <w:rPr>
                <w:noProof/>
                <w:webHidden/>
              </w:rPr>
            </w:r>
            <w:r w:rsidR="00F501FF">
              <w:rPr>
                <w:noProof/>
                <w:webHidden/>
              </w:rPr>
              <w:fldChar w:fldCharType="separate"/>
            </w:r>
            <w:r w:rsidR="00F501FF">
              <w:rPr>
                <w:noProof/>
                <w:webHidden/>
              </w:rPr>
              <w:t>10</w:t>
            </w:r>
            <w:r w:rsidR="00F501FF">
              <w:rPr>
                <w:noProof/>
                <w:webHidden/>
              </w:rPr>
              <w:fldChar w:fldCharType="end"/>
            </w:r>
          </w:hyperlink>
        </w:p>
        <w:p w14:paraId="02532CA2" w14:textId="466F58AF" w:rsidR="00F501FF" w:rsidRDefault="009F238A">
          <w:pPr>
            <w:pStyle w:val="Indholdsfortegnelse2"/>
            <w:rPr>
              <w:rFonts w:eastAsiaTheme="minorEastAsia"/>
              <w:noProof/>
              <w:lang w:eastAsia="da-DK"/>
            </w:rPr>
          </w:pPr>
          <w:hyperlink w:anchor="_Toc43205860" w:history="1">
            <w:r w:rsidR="00F501FF" w:rsidRPr="0063439D">
              <w:rPr>
                <w:rStyle w:val="Hyperlink"/>
                <w:b/>
                <w:noProof/>
              </w:rPr>
              <w:t>8.3 Krav til IT – Omsorgssystem</w:t>
            </w:r>
            <w:r w:rsidR="00F501FF">
              <w:rPr>
                <w:noProof/>
                <w:webHidden/>
              </w:rPr>
              <w:tab/>
            </w:r>
            <w:r w:rsidR="00F501FF">
              <w:rPr>
                <w:noProof/>
                <w:webHidden/>
              </w:rPr>
              <w:fldChar w:fldCharType="begin"/>
            </w:r>
            <w:r w:rsidR="00F501FF">
              <w:rPr>
                <w:noProof/>
                <w:webHidden/>
              </w:rPr>
              <w:instrText xml:space="preserve"> PAGEREF _Toc43205860 \h </w:instrText>
            </w:r>
            <w:r w:rsidR="00F501FF">
              <w:rPr>
                <w:noProof/>
                <w:webHidden/>
              </w:rPr>
            </w:r>
            <w:r w:rsidR="00F501FF">
              <w:rPr>
                <w:noProof/>
                <w:webHidden/>
              </w:rPr>
              <w:fldChar w:fldCharType="separate"/>
            </w:r>
            <w:r w:rsidR="00F501FF">
              <w:rPr>
                <w:noProof/>
                <w:webHidden/>
              </w:rPr>
              <w:t>10</w:t>
            </w:r>
            <w:r w:rsidR="00F501FF">
              <w:rPr>
                <w:noProof/>
                <w:webHidden/>
              </w:rPr>
              <w:fldChar w:fldCharType="end"/>
            </w:r>
          </w:hyperlink>
        </w:p>
        <w:p w14:paraId="4BE3E624" w14:textId="11CA6FE3" w:rsidR="00F501FF" w:rsidRDefault="009F238A">
          <w:pPr>
            <w:pStyle w:val="Indholdsfortegnelse2"/>
            <w:rPr>
              <w:rFonts w:eastAsiaTheme="minorEastAsia"/>
              <w:noProof/>
              <w:lang w:eastAsia="da-DK"/>
            </w:rPr>
          </w:pPr>
          <w:hyperlink w:anchor="_Toc43205861" w:history="1">
            <w:r w:rsidR="00F501FF" w:rsidRPr="0063439D">
              <w:rPr>
                <w:rStyle w:val="Hyperlink"/>
                <w:b/>
                <w:noProof/>
              </w:rPr>
              <w:t>8.4 Overenskomstmæssige krav</w:t>
            </w:r>
            <w:r w:rsidR="00F501FF">
              <w:rPr>
                <w:noProof/>
                <w:webHidden/>
              </w:rPr>
              <w:tab/>
            </w:r>
            <w:r w:rsidR="00F501FF">
              <w:rPr>
                <w:noProof/>
                <w:webHidden/>
              </w:rPr>
              <w:fldChar w:fldCharType="begin"/>
            </w:r>
            <w:r w:rsidR="00F501FF">
              <w:rPr>
                <w:noProof/>
                <w:webHidden/>
              </w:rPr>
              <w:instrText xml:space="preserve"> PAGEREF _Toc43205861 \h </w:instrText>
            </w:r>
            <w:r w:rsidR="00F501FF">
              <w:rPr>
                <w:noProof/>
                <w:webHidden/>
              </w:rPr>
            </w:r>
            <w:r w:rsidR="00F501FF">
              <w:rPr>
                <w:noProof/>
                <w:webHidden/>
              </w:rPr>
              <w:fldChar w:fldCharType="separate"/>
            </w:r>
            <w:r w:rsidR="00F501FF">
              <w:rPr>
                <w:noProof/>
                <w:webHidden/>
              </w:rPr>
              <w:t>10</w:t>
            </w:r>
            <w:r w:rsidR="00F501FF">
              <w:rPr>
                <w:noProof/>
                <w:webHidden/>
              </w:rPr>
              <w:fldChar w:fldCharType="end"/>
            </w:r>
          </w:hyperlink>
        </w:p>
        <w:p w14:paraId="0100E221" w14:textId="2326FC9B" w:rsidR="00F501FF" w:rsidRDefault="009F238A">
          <w:pPr>
            <w:pStyle w:val="Indholdsfortegnelse2"/>
            <w:rPr>
              <w:rFonts w:eastAsiaTheme="minorEastAsia"/>
              <w:noProof/>
              <w:lang w:eastAsia="da-DK"/>
            </w:rPr>
          </w:pPr>
          <w:hyperlink w:anchor="_Toc43205862" w:history="1">
            <w:r w:rsidR="00F501FF" w:rsidRPr="0063439D">
              <w:rPr>
                <w:rStyle w:val="Hyperlink"/>
                <w:b/>
                <w:noProof/>
              </w:rPr>
              <w:t>8.5 Forsikringsforhold</w:t>
            </w:r>
            <w:r w:rsidR="00F501FF">
              <w:rPr>
                <w:noProof/>
                <w:webHidden/>
              </w:rPr>
              <w:tab/>
            </w:r>
            <w:r w:rsidR="00F501FF">
              <w:rPr>
                <w:noProof/>
                <w:webHidden/>
              </w:rPr>
              <w:fldChar w:fldCharType="begin"/>
            </w:r>
            <w:r w:rsidR="00F501FF">
              <w:rPr>
                <w:noProof/>
                <w:webHidden/>
              </w:rPr>
              <w:instrText xml:space="preserve"> PAGEREF _Toc43205862 \h </w:instrText>
            </w:r>
            <w:r w:rsidR="00F501FF">
              <w:rPr>
                <w:noProof/>
                <w:webHidden/>
              </w:rPr>
            </w:r>
            <w:r w:rsidR="00F501FF">
              <w:rPr>
                <w:noProof/>
                <w:webHidden/>
              </w:rPr>
              <w:fldChar w:fldCharType="separate"/>
            </w:r>
            <w:r w:rsidR="00F501FF">
              <w:rPr>
                <w:noProof/>
                <w:webHidden/>
              </w:rPr>
              <w:t>10</w:t>
            </w:r>
            <w:r w:rsidR="00F501FF">
              <w:rPr>
                <w:noProof/>
                <w:webHidden/>
              </w:rPr>
              <w:fldChar w:fldCharType="end"/>
            </w:r>
          </w:hyperlink>
        </w:p>
        <w:p w14:paraId="19EFB773" w14:textId="54073ACF" w:rsidR="00F501FF" w:rsidRDefault="009F238A">
          <w:pPr>
            <w:pStyle w:val="Indholdsfortegnelse2"/>
            <w:rPr>
              <w:rFonts w:eastAsiaTheme="minorEastAsia"/>
              <w:noProof/>
              <w:lang w:eastAsia="da-DK"/>
            </w:rPr>
          </w:pPr>
          <w:hyperlink w:anchor="_Toc43205863" w:history="1">
            <w:r w:rsidR="00F501FF" w:rsidRPr="0063439D">
              <w:rPr>
                <w:rStyle w:val="Hyperlink"/>
                <w:b/>
                <w:noProof/>
              </w:rPr>
              <w:t>8.6 Sikkerhedsstillelse</w:t>
            </w:r>
            <w:r w:rsidR="00F501FF">
              <w:rPr>
                <w:noProof/>
                <w:webHidden/>
              </w:rPr>
              <w:tab/>
            </w:r>
            <w:r w:rsidR="00F501FF">
              <w:rPr>
                <w:noProof/>
                <w:webHidden/>
              </w:rPr>
              <w:fldChar w:fldCharType="begin"/>
            </w:r>
            <w:r w:rsidR="00F501FF">
              <w:rPr>
                <w:noProof/>
                <w:webHidden/>
              </w:rPr>
              <w:instrText xml:space="preserve"> PAGEREF _Toc43205863 \h </w:instrText>
            </w:r>
            <w:r w:rsidR="00F501FF">
              <w:rPr>
                <w:noProof/>
                <w:webHidden/>
              </w:rPr>
            </w:r>
            <w:r w:rsidR="00F501FF">
              <w:rPr>
                <w:noProof/>
                <w:webHidden/>
              </w:rPr>
              <w:fldChar w:fldCharType="separate"/>
            </w:r>
            <w:r w:rsidR="00F501FF">
              <w:rPr>
                <w:noProof/>
                <w:webHidden/>
              </w:rPr>
              <w:t>11</w:t>
            </w:r>
            <w:r w:rsidR="00F501FF">
              <w:rPr>
                <w:noProof/>
                <w:webHidden/>
              </w:rPr>
              <w:fldChar w:fldCharType="end"/>
            </w:r>
          </w:hyperlink>
        </w:p>
        <w:p w14:paraId="1C5D77BE" w14:textId="2BDA0AA9" w:rsidR="00F501FF" w:rsidRDefault="009F238A">
          <w:pPr>
            <w:pStyle w:val="Indholdsfortegnelse2"/>
            <w:rPr>
              <w:rFonts w:eastAsiaTheme="minorEastAsia"/>
              <w:noProof/>
              <w:lang w:eastAsia="da-DK"/>
            </w:rPr>
          </w:pPr>
          <w:hyperlink w:anchor="_Toc43205864" w:history="1">
            <w:r w:rsidR="00F501FF" w:rsidRPr="0063439D">
              <w:rPr>
                <w:rStyle w:val="Hyperlink"/>
                <w:b/>
                <w:noProof/>
              </w:rPr>
              <w:t>8.7 Leverandørens økonomiske forhold</w:t>
            </w:r>
            <w:r w:rsidR="00F501FF">
              <w:rPr>
                <w:noProof/>
                <w:webHidden/>
              </w:rPr>
              <w:tab/>
            </w:r>
            <w:r w:rsidR="00F501FF">
              <w:rPr>
                <w:noProof/>
                <w:webHidden/>
              </w:rPr>
              <w:fldChar w:fldCharType="begin"/>
            </w:r>
            <w:r w:rsidR="00F501FF">
              <w:rPr>
                <w:noProof/>
                <w:webHidden/>
              </w:rPr>
              <w:instrText xml:space="preserve"> PAGEREF _Toc43205864 \h </w:instrText>
            </w:r>
            <w:r w:rsidR="00F501FF">
              <w:rPr>
                <w:noProof/>
                <w:webHidden/>
              </w:rPr>
            </w:r>
            <w:r w:rsidR="00F501FF">
              <w:rPr>
                <w:noProof/>
                <w:webHidden/>
              </w:rPr>
              <w:fldChar w:fldCharType="separate"/>
            </w:r>
            <w:r w:rsidR="00F501FF">
              <w:rPr>
                <w:noProof/>
                <w:webHidden/>
              </w:rPr>
              <w:t>11</w:t>
            </w:r>
            <w:r w:rsidR="00F501FF">
              <w:rPr>
                <w:noProof/>
                <w:webHidden/>
              </w:rPr>
              <w:fldChar w:fldCharType="end"/>
            </w:r>
          </w:hyperlink>
        </w:p>
        <w:p w14:paraId="48C78582" w14:textId="20C1CD94" w:rsidR="00F501FF" w:rsidRDefault="009F238A">
          <w:pPr>
            <w:pStyle w:val="Indholdsfortegnelse2"/>
            <w:rPr>
              <w:rFonts w:eastAsiaTheme="minorEastAsia"/>
              <w:noProof/>
              <w:lang w:eastAsia="da-DK"/>
            </w:rPr>
          </w:pPr>
          <w:hyperlink w:anchor="_Toc43205865" w:history="1">
            <w:r w:rsidR="00F501FF" w:rsidRPr="0063439D">
              <w:rPr>
                <w:rStyle w:val="Hyperlink"/>
                <w:b/>
                <w:noProof/>
              </w:rPr>
              <w:t>8.8 Sociale forpligtelser</w:t>
            </w:r>
            <w:r w:rsidR="00F501FF">
              <w:rPr>
                <w:noProof/>
                <w:webHidden/>
              </w:rPr>
              <w:tab/>
            </w:r>
            <w:r w:rsidR="00F501FF">
              <w:rPr>
                <w:noProof/>
                <w:webHidden/>
              </w:rPr>
              <w:fldChar w:fldCharType="begin"/>
            </w:r>
            <w:r w:rsidR="00F501FF">
              <w:rPr>
                <w:noProof/>
                <w:webHidden/>
              </w:rPr>
              <w:instrText xml:space="preserve"> PAGEREF _Toc43205865 \h </w:instrText>
            </w:r>
            <w:r w:rsidR="00F501FF">
              <w:rPr>
                <w:noProof/>
                <w:webHidden/>
              </w:rPr>
            </w:r>
            <w:r w:rsidR="00F501FF">
              <w:rPr>
                <w:noProof/>
                <w:webHidden/>
              </w:rPr>
              <w:fldChar w:fldCharType="separate"/>
            </w:r>
            <w:r w:rsidR="00F501FF">
              <w:rPr>
                <w:noProof/>
                <w:webHidden/>
              </w:rPr>
              <w:t>11</w:t>
            </w:r>
            <w:r w:rsidR="00F501FF">
              <w:rPr>
                <w:noProof/>
                <w:webHidden/>
              </w:rPr>
              <w:fldChar w:fldCharType="end"/>
            </w:r>
          </w:hyperlink>
        </w:p>
        <w:p w14:paraId="2959A761" w14:textId="264EEDF6" w:rsidR="00F501FF" w:rsidRDefault="009F238A">
          <w:pPr>
            <w:pStyle w:val="Indholdsfortegnelse2"/>
            <w:rPr>
              <w:rFonts w:eastAsiaTheme="minorEastAsia"/>
              <w:noProof/>
              <w:lang w:eastAsia="da-DK"/>
            </w:rPr>
          </w:pPr>
          <w:hyperlink w:anchor="_Toc43205866" w:history="1">
            <w:r w:rsidR="00F501FF" w:rsidRPr="0063439D">
              <w:rPr>
                <w:rStyle w:val="Hyperlink"/>
                <w:b/>
                <w:noProof/>
              </w:rPr>
              <w:t>8.9 Introduktionsarrangement</w:t>
            </w:r>
            <w:r w:rsidR="00F501FF">
              <w:rPr>
                <w:noProof/>
                <w:webHidden/>
              </w:rPr>
              <w:tab/>
            </w:r>
            <w:r w:rsidR="00F501FF">
              <w:rPr>
                <w:noProof/>
                <w:webHidden/>
              </w:rPr>
              <w:fldChar w:fldCharType="begin"/>
            </w:r>
            <w:r w:rsidR="00F501FF">
              <w:rPr>
                <w:noProof/>
                <w:webHidden/>
              </w:rPr>
              <w:instrText xml:space="preserve"> PAGEREF _Toc43205866 \h </w:instrText>
            </w:r>
            <w:r w:rsidR="00F501FF">
              <w:rPr>
                <w:noProof/>
                <w:webHidden/>
              </w:rPr>
            </w:r>
            <w:r w:rsidR="00F501FF">
              <w:rPr>
                <w:noProof/>
                <w:webHidden/>
              </w:rPr>
              <w:fldChar w:fldCharType="separate"/>
            </w:r>
            <w:r w:rsidR="00F501FF">
              <w:rPr>
                <w:noProof/>
                <w:webHidden/>
              </w:rPr>
              <w:t>11</w:t>
            </w:r>
            <w:r w:rsidR="00F501FF">
              <w:rPr>
                <w:noProof/>
                <w:webHidden/>
              </w:rPr>
              <w:fldChar w:fldCharType="end"/>
            </w:r>
          </w:hyperlink>
        </w:p>
        <w:p w14:paraId="6F76F99F" w14:textId="621C5EA9" w:rsidR="00F501FF" w:rsidRDefault="009F238A">
          <w:pPr>
            <w:pStyle w:val="Indholdsfortegnelse2"/>
            <w:rPr>
              <w:rFonts w:eastAsiaTheme="minorEastAsia"/>
              <w:noProof/>
              <w:lang w:eastAsia="da-DK"/>
            </w:rPr>
          </w:pPr>
          <w:hyperlink w:anchor="_Toc43205867" w:history="1">
            <w:r w:rsidR="00F501FF" w:rsidRPr="0063439D">
              <w:rPr>
                <w:rStyle w:val="Hyperlink"/>
                <w:b/>
                <w:noProof/>
              </w:rPr>
              <w:t>8.10 Arbejdsmiljø</w:t>
            </w:r>
            <w:r w:rsidR="00F501FF">
              <w:rPr>
                <w:noProof/>
                <w:webHidden/>
              </w:rPr>
              <w:tab/>
            </w:r>
            <w:r w:rsidR="00F501FF">
              <w:rPr>
                <w:noProof/>
                <w:webHidden/>
              </w:rPr>
              <w:fldChar w:fldCharType="begin"/>
            </w:r>
            <w:r w:rsidR="00F501FF">
              <w:rPr>
                <w:noProof/>
                <w:webHidden/>
              </w:rPr>
              <w:instrText xml:space="preserve"> PAGEREF _Toc43205867 \h </w:instrText>
            </w:r>
            <w:r w:rsidR="00F501FF">
              <w:rPr>
                <w:noProof/>
                <w:webHidden/>
              </w:rPr>
            </w:r>
            <w:r w:rsidR="00F501FF">
              <w:rPr>
                <w:noProof/>
                <w:webHidden/>
              </w:rPr>
              <w:fldChar w:fldCharType="separate"/>
            </w:r>
            <w:r w:rsidR="00F501FF">
              <w:rPr>
                <w:noProof/>
                <w:webHidden/>
              </w:rPr>
              <w:t>12</w:t>
            </w:r>
            <w:r w:rsidR="00F501FF">
              <w:rPr>
                <w:noProof/>
                <w:webHidden/>
              </w:rPr>
              <w:fldChar w:fldCharType="end"/>
            </w:r>
          </w:hyperlink>
        </w:p>
        <w:p w14:paraId="42532A3E" w14:textId="1452E6B1" w:rsidR="00F501FF" w:rsidRDefault="009F238A">
          <w:pPr>
            <w:pStyle w:val="Indholdsfortegnelse2"/>
            <w:rPr>
              <w:rFonts w:eastAsiaTheme="minorEastAsia"/>
              <w:noProof/>
              <w:lang w:eastAsia="da-DK"/>
            </w:rPr>
          </w:pPr>
          <w:hyperlink w:anchor="_Toc43205868" w:history="1">
            <w:r w:rsidR="00F501FF" w:rsidRPr="0063439D">
              <w:rPr>
                <w:rStyle w:val="Hyperlink"/>
                <w:b/>
                <w:noProof/>
              </w:rPr>
              <w:t>8.11 Gave og låneforbud</w:t>
            </w:r>
            <w:r w:rsidR="00F501FF">
              <w:rPr>
                <w:noProof/>
                <w:webHidden/>
              </w:rPr>
              <w:tab/>
            </w:r>
            <w:r w:rsidR="00F501FF">
              <w:rPr>
                <w:noProof/>
                <w:webHidden/>
              </w:rPr>
              <w:fldChar w:fldCharType="begin"/>
            </w:r>
            <w:r w:rsidR="00F501FF">
              <w:rPr>
                <w:noProof/>
                <w:webHidden/>
              </w:rPr>
              <w:instrText xml:space="preserve"> PAGEREF _Toc43205868 \h </w:instrText>
            </w:r>
            <w:r w:rsidR="00F501FF">
              <w:rPr>
                <w:noProof/>
                <w:webHidden/>
              </w:rPr>
            </w:r>
            <w:r w:rsidR="00F501FF">
              <w:rPr>
                <w:noProof/>
                <w:webHidden/>
              </w:rPr>
              <w:fldChar w:fldCharType="separate"/>
            </w:r>
            <w:r w:rsidR="00F501FF">
              <w:rPr>
                <w:noProof/>
                <w:webHidden/>
              </w:rPr>
              <w:t>12</w:t>
            </w:r>
            <w:r w:rsidR="00F501FF">
              <w:rPr>
                <w:noProof/>
                <w:webHidden/>
              </w:rPr>
              <w:fldChar w:fldCharType="end"/>
            </w:r>
          </w:hyperlink>
        </w:p>
        <w:p w14:paraId="0B887281" w14:textId="64B21BEE" w:rsidR="00F501FF" w:rsidRDefault="009F238A">
          <w:pPr>
            <w:pStyle w:val="Indholdsfortegnelse2"/>
            <w:rPr>
              <w:rFonts w:eastAsiaTheme="minorEastAsia"/>
              <w:noProof/>
              <w:lang w:eastAsia="da-DK"/>
            </w:rPr>
          </w:pPr>
          <w:hyperlink w:anchor="_Toc43205869" w:history="1">
            <w:r w:rsidR="00F501FF" w:rsidRPr="0063439D">
              <w:rPr>
                <w:rStyle w:val="Hyperlink"/>
                <w:b/>
                <w:noProof/>
              </w:rPr>
              <w:t>8.12 Ophør af varig hjælp</w:t>
            </w:r>
            <w:r w:rsidR="00F501FF">
              <w:rPr>
                <w:noProof/>
                <w:webHidden/>
              </w:rPr>
              <w:tab/>
            </w:r>
            <w:r w:rsidR="00F501FF">
              <w:rPr>
                <w:noProof/>
                <w:webHidden/>
              </w:rPr>
              <w:fldChar w:fldCharType="begin"/>
            </w:r>
            <w:r w:rsidR="00F501FF">
              <w:rPr>
                <w:noProof/>
                <w:webHidden/>
              </w:rPr>
              <w:instrText xml:space="preserve"> PAGEREF _Toc43205869 \h </w:instrText>
            </w:r>
            <w:r w:rsidR="00F501FF">
              <w:rPr>
                <w:noProof/>
                <w:webHidden/>
              </w:rPr>
            </w:r>
            <w:r w:rsidR="00F501FF">
              <w:rPr>
                <w:noProof/>
                <w:webHidden/>
              </w:rPr>
              <w:fldChar w:fldCharType="separate"/>
            </w:r>
            <w:r w:rsidR="00F501FF">
              <w:rPr>
                <w:noProof/>
                <w:webHidden/>
              </w:rPr>
              <w:t>12</w:t>
            </w:r>
            <w:r w:rsidR="00F501FF">
              <w:rPr>
                <w:noProof/>
                <w:webHidden/>
              </w:rPr>
              <w:fldChar w:fldCharType="end"/>
            </w:r>
          </w:hyperlink>
        </w:p>
        <w:p w14:paraId="0C9D7A82" w14:textId="419CD7A2" w:rsidR="00F501FF" w:rsidRDefault="009F238A">
          <w:pPr>
            <w:pStyle w:val="Indholdsfortegnelse2"/>
            <w:rPr>
              <w:rFonts w:eastAsiaTheme="minorEastAsia"/>
              <w:noProof/>
              <w:lang w:eastAsia="da-DK"/>
            </w:rPr>
          </w:pPr>
          <w:hyperlink w:anchor="_Toc43205870" w:history="1">
            <w:r w:rsidR="00F501FF" w:rsidRPr="0063439D">
              <w:rPr>
                <w:rStyle w:val="Hyperlink"/>
                <w:b/>
                <w:noProof/>
              </w:rPr>
              <w:t>8.13 Krav til arbejdets tilrettelæggelse og planlægning</w:t>
            </w:r>
            <w:r w:rsidR="00F501FF">
              <w:rPr>
                <w:noProof/>
                <w:webHidden/>
              </w:rPr>
              <w:tab/>
            </w:r>
            <w:r w:rsidR="00F501FF">
              <w:rPr>
                <w:noProof/>
                <w:webHidden/>
              </w:rPr>
              <w:fldChar w:fldCharType="begin"/>
            </w:r>
            <w:r w:rsidR="00F501FF">
              <w:rPr>
                <w:noProof/>
                <w:webHidden/>
              </w:rPr>
              <w:instrText xml:space="preserve"> PAGEREF _Toc43205870 \h </w:instrText>
            </w:r>
            <w:r w:rsidR="00F501FF">
              <w:rPr>
                <w:noProof/>
                <w:webHidden/>
              </w:rPr>
            </w:r>
            <w:r w:rsidR="00F501FF">
              <w:rPr>
                <w:noProof/>
                <w:webHidden/>
              </w:rPr>
              <w:fldChar w:fldCharType="separate"/>
            </w:r>
            <w:r w:rsidR="00F501FF">
              <w:rPr>
                <w:noProof/>
                <w:webHidden/>
              </w:rPr>
              <w:t>12</w:t>
            </w:r>
            <w:r w:rsidR="00F501FF">
              <w:rPr>
                <w:noProof/>
                <w:webHidden/>
              </w:rPr>
              <w:fldChar w:fldCharType="end"/>
            </w:r>
          </w:hyperlink>
        </w:p>
        <w:p w14:paraId="1071972F" w14:textId="17B858A5" w:rsidR="00F501FF" w:rsidRDefault="009F238A">
          <w:pPr>
            <w:pStyle w:val="Indholdsfortegnelse2"/>
            <w:rPr>
              <w:rFonts w:eastAsiaTheme="minorEastAsia"/>
              <w:noProof/>
              <w:lang w:eastAsia="da-DK"/>
            </w:rPr>
          </w:pPr>
          <w:hyperlink w:anchor="_Toc43205871" w:history="1">
            <w:r w:rsidR="00F501FF" w:rsidRPr="0063439D">
              <w:rPr>
                <w:rStyle w:val="Hyperlink"/>
                <w:b/>
                <w:noProof/>
              </w:rPr>
              <w:t>8.14 Statistik</w:t>
            </w:r>
            <w:r w:rsidR="00F501FF">
              <w:rPr>
                <w:noProof/>
                <w:webHidden/>
              </w:rPr>
              <w:tab/>
            </w:r>
            <w:r w:rsidR="00F501FF">
              <w:rPr>
                <w:noProof/>
                <w:webHidden/>
              </w:rPr>
              <w:fldChar w:fldCharType="begin"/>
            </w:r>
            <w:r w:rsidR="00F501FF">
              <w:rPr>
                <w:noProof/>
                <w:webHidden/>
              </w:rPr>
              <w:instrText xml:space="preserve"> PAGEREF _Toc43205871 \h </w:instrText>
            </w:r>
            <w:r w:rsidR="00F501FF">
              <w:rPr>
                <w:noProof/>
                <w:webHidden/>
              </w:rPr>
            </w:r>
            <w:r w:rsidR="00F501FF">
              <w:rPr>
                <w:noProof/>
                <w:webHidden/>
              </w:rPr>
              <w:fldChar w:fldCharType="separate"/>
            </w:r>
            <w:r w:rsidR="00F501FF">
              <w:rPr>
                <w:noProof/>
                <w:webHidden/>
              </w:rPr>
              <w:t>12</w:t>
            </w:r>
            <w:r w:rsidR="00F501FF">
              <w:rPr>
                <w:noProof/>
                <w:webHidden/>
              </w:rPr>
              <w:fldChar w:fldCharType="end"/>
            </w:r>
          </w:hyperlink>
        </w:p>
        <w:p w14:paraId="70C1A443" w14:textId="235CE001" w:rsidR="00F501FF" w:rsidRDefault="009F238A">
          <w:pPr>
            <w:pStyle w:val="Indholdsfortegnelse2"/>
            <w:rPr>
              <w:rFonts w:eastAsiaTheme="minorEastAsia"/>
              <w:noProof/>
              <w:lang w:eastAsia="da-DK"/>
            </w:rPr>
          </w:pPr>
          <w:hyperlink w:anchor="_Toc43205872" w:history="1">
            <w:r w:rsidR="00F501FF" w:rsidRPr="0063439D">
              <w:rPr>
                <w:rStyle w:val="Hyperlink"/>
                <w:b/>
                <w:noProof/>
              </w:rPr>
              <w:t>8.15 Samarbejde med de pårørende</w:t>
            </w:r>
            <w:r w:rsidR="00F501FF">
              <w:rPr>
                <w:noProof/>
                <w:webHidden/>
              </w:rPr>
              <w:tab/>
            </w:r>
            <w:r w:rsidR="00F501FF">
              <w:rPr>
                <w:noProof/>
                <w:webHidden/>
              </w:rPr>
              <w:fldChar w:fldCharType="begin"/>
            </w:r>
            <w:r w:rsidR="00F501FF">
              <w:rPr>
                <w:noProof/>
                <w:webHidden/>
              </w:rPr>
              <w:instrText xml:space="preserve"> PAGEREF _Toc43205872 \h </w:instrText>
            </w:r>
            <w:r w:rsidR="00F501FF">
              <w:rPr>
                <w:noProof/>
                <w:webHidden/>
              </w:rPr>
            </w:r>
            <w:r w:rsidR="00F501FF">
              <w:rPr>
                <w:noProof/>
                <w:webHidden/>
              </w:rPr>
              <w:fldChar w:fldCharType="separate"/>
            </w:r>
            <w:r w:rsidR="00F501FF">
              <w:rPr>
                <w:noProof/>
                <w:webHidden/>
              </w:rPr>
              <w:t>12</w:t>
            </w:r>
            <w:r w:rsidR="00F501FF">
              <w:rPr>
                <w:noProof/>
                <w:webHidden/>
              </w:rPr>
              <w:fldChar w:fldCharType="end"/>
            </w:r>
          </w:hyperlink>
        </w:p>
        <w:p w14:paraId="4FC79566" w14:textId="5726E94C" w:rsidR="00F501FF" w:rsidRDefault="009F238A">
          <w:pPr>
            <w:pStyle w:val="Indholdsfortegnelse2"/>
            <w:rPr>
              <w:rFonts w:eastAsiaTheme="minorEastAsia"/>
              <w:noProof/>
              <w:lang w:eastAsia="da-DK"/>
            </w:rPr>
          </w:pPr>
          <w:hyperlink w:anchor="_Toc43205873" w:history="1">
            <w:r w:rsidR="00F501FF" w:rsidRPr="0063439D">
              <w:rPr>
                <w:rStyle w:val="Hyperlink"/>
                <w:b/>
                <w:noProof/>
              </w:rPr>
              <w:t>8.16 Sprogkrav</w:t>
            </w:r>
            <w:r w:rsidR="00F501FF">
              <w:rPr>
                <w:noProof/>
                <w:webHidden/>
              </w:rPr>
              <w:tab/>
            </w:r>
            <w:r w:rsidR="00F501FF">
              <w:rPr>
                <w:noProof/>
                <w:webHidden/>
              </w:rPr>
              <w:fldChar w:fldCharType="begin"/>
            </w:r>
            <w:r w:rsidR="00F501FF">
              <w:rPr>
                <w:noProof/>
                <w:webHidden/>
              </w:rPr>
              <w:instrText xml:space="preserve"> PAGEREF _Toc43205873 \h </w:instrText>
            </w:r>
            <w:r w:rsidR="00F501FF">
              <w:rPr>
                <w:noProof/>
                <w:webHidden/>
              </w:rPr>
            </w:r>
            <w:r w:rsidR="00F501FF">
              <w:rPr>
                <w:noProof/>
                <w:webHidden/>
              </w:rPr>
              <w:fldChar w:fldCharType="separate"/>
            </w:r>
            <w:r w:rsidR="00F501FF">
              <w:rPr>
                <w:noProof/>
                <w:webHidden/>
              </w:rPr>
              <w:t>13</w:t>
            </w:r>
            <w:r w:rsidR="00F501FF">
              <w:rPr>
                <w:noProof/>
                <w:webHidden/>
              </w:rPr>
              <w:fldChar w:fldCharType="end"/>
            </w:r>
          </w:hyperlink>
        </w:p>
        <w:p w14:paraId="36BB5C06" w14:textId="6870C217" w:rsidR="00F501FF" w:rsidRDefault="009F238A">
          <w:pPr>
            <w:pStyle w:val="Indholdsfortegnelse2"/>
            <w:rPr>
              <w:rFonts w:eastAsiaTheme="minorEastAsia"/>
              <w:noProof/>
              <w:lang w:eastAsia="da-DK"/>
            </w:rPr>
          </w:pPr>
          <w:hyperlink w:anchor="_Toc43205874" w:history="1">
            <w:r w:rsidR="00F501FF" w:rsidRPr="0063439D">
              <w:rPr>
                <w:rStyle w:val="Hyperlink"/>
                <w:b/>
                <w:noProof/>
              </w:rPr>
              <w:t>8.18 Beredskab og forsyningssikkerhed</w:t>
            </w:r>
            <w:r w:rsidR="00F501FF">
              <w:rPr>
                <w:noProof/>
                <w:webHidden/>
              </w:rPr>
              <w:tab/>
            </w:r>
            <w:r w:rsidR="00F501FF">
              <w:rPr>
                <w:noProof/>
                <w:webHidden/>
              </w:rPr>
              <w:fldChar w:fldCharType="begin"/>
            </w:r>
            <w:r w:rsidR="00F501FF">
              <w:rPr>
                <w:noProof/>
                <w:webHidden/>
              </w:rPr>
              <w:instrText xml:space="preserve"> PAGEREF _Toc43205874 \h </w:instrText>
            </w:r>
            <w:r w:rsidR="00F501FF">
              <w:rPr>
                <w:noProof/>
                <w:webHidden/>
              </w:rPr>
            </w:r>
            <w:r w:rsidR="00F501FF">
              <w:rPr>
                <w:noProof/>
                <w:webHidden/>
              </w:rPr>
              <w:fldChar w:fldCharType="separate"/>
            </w:r>
            <w:r w:rsidR="00F501FF">
              <w:rPr>
                <w:noProof/>
                <w:webHidden/>
              </w:rPr>
              <w:t>13</w:t>
            </w:r>
            <w:r w:rsidR="00F501FF">
              <w:rPr>
                <w:noProof/>
                <w:webHidden/>
              </w:rPr>
              <w:fldChar w:fldCharType="end"/>
            </w:r>
          </w:hyperlink>
        </w:p>
        <w:p w14:paraId="4CC61038" w14:textId="29CF5CAB" w:rsidR="00F501FF" w:rsidRDefault="009F238A">
          <w:pPr>
            <w:pStyle w:val="Indholdsfortegnelse1"/>
            <w:spacing w:after="48"/>
            <w:rPr>
              <w:rFonts w:asciiTheme="minorHAnsi" w:eastAsiaTheme="minorEastAsia" w:hAnsiTheme="minorHAnsi" w:cstheme="minorBidi"/>
              <w:b w:val="0"/>
              <w:lang w:eastAsia="da-DK"/>
            </w:rPr>
          </w:pPr>
          <w:hyperlink w:anchor="_Toc43205875" w:history="1">
            <w:r w:rsidR="00F501FF" w:rsidRPr="0063439D">
              <w:rPr>
                <w:rStyle w:val="Hyperlink"/>
              </w:rPr>
              <w:t>9. Krav til samarbejdet</w:t>
            </w:r>
            <w:r w:rsidR="00F501FF">
              <w:rPr>
                <w:webHidden/>
              </w:rPr>
              <w:tab/>
            </w:r>
            <w:r w:rsidR="00F501FF">
              <w:rPr>
                <w:webHidden/>
              </w:rPr>
              <w:fldChar w:fldCharType="begin"/>
            </w:r>
            <w:r w:rsidR="00F501FF">
              <w:rPr>
                <w:webHidden/>
              </w:rPr>
              <w:instrText xml:space="preserve"> PAGEREF _Toc43205875 \h </w:instrText>
            </w:r>
            <w:r w:rsidR="00F501FF">
              <w:rPr>
                <w:webHidden/>
              </w:rPr>
            </w:r>
            <w:r w:rsidR="00F501FF">
              <w:rPr>
                <w:webHidden/>
              </w:rPr>
              <w:fldChar w:fldCharType="separate"/>
            </w:r>
            <w:r w:rsidR="00F501FF">
              <w:rPr>
                <w:webHidden/>
              </w:rPr>
              <w:t>13</w:t>
            </w:r>
            <w:r w:rsidR="00F501FF">
              <w:rPr>
                <w:webHidden/>
              </w:rPr>
              <w:fldChar w:fldCharType="end"/>
            </w:r>
          </w:hyperlink>
        </w:p>
        <w:p w14:paraId="65691D77" w14:textId="034FFC96" w:rsidR="00F501FF" w:rsidRDefault="009F238A">
          <w:pPr>
            <w:pStyle w:val="Indholdsfortegnelse2"/>
            <w:rPr>
              <w:rFonts w:eastAsiaTheme="minorEastAsia"/>
              <w:noProof/>
              <w:lang w:eastAsia="da-DK"/>
            </w:rPr>
          </w:pPr>
          <w:hyperlink w:anchor="_Toc43205876" w:history="1">
            <w:r w:rsidR="00F501FF" w:rsidRPr="0063439D">
              <w:rPr>
                <w:rStyle w:val="Hyperlink"/>
                <w:b/>
                <w:noProof/>
              </w:rPr>
              <w:t>9.1 Kontakt til kommunen</w:t>
            </w:r>
            <w:r w:rsidR="00F501FF">
              <w:rPr>
                <w:noProof/>
                <w:webHidden/>
              </w:rPr>
              <w:tab/>
            </w:r>
            <w:r w:rsidR="00F501FF">
              <w:rPr>
                <w:noProof/>
                <w:webHidden/>
              </w:rPr>
              <w:fldChar w:fldCharType="begin"/>
            </w:r>
            <w:r w:rsidR="00F501FF">
              <w:rPr>
                <w:noProof/>
                <w:webHidden/>
              </w:rPr>
              <w:instrText xml:space="preserve"> PAGEREF _Toc43205876 \h </w:instrText>
            </w:r>
            <w:r w:rsidR="00F501FF">
              <w:rPr>
                <w:noProof/>
                <w:webHidden/>
              </w:rPr>
            </w:r>
            <w:r w:rsidR="00F501FF">
              <w:rPr>
                <w:noProof/>
                <w:webHidden/>
              </w:rPr>
              <w:fldChar w:fldCharType="separate"/>
            </w:r>
            <w:r w:rsidR="00F501FF">
              <w:rPr>
                <w:noProof/>
                <w:webHidden/>
              </w:rPr>
              <w:t>13</w:t>
            </w:r>
            <w:r w:rsidR="00F501FF">
              <w:rPr>
                <w:noProof/>
                <w:webHidden/>
              </w:rPr>
              <w:fldChar w:fldCharType="end"/>
            </w:r>
          </w:hyperlink>
        </w:p>
        <w:p w14:paraId="0C9C585E" w14:textId="571B74AF" w:rsidR="00F501FF" w:rsidRDefault="009F238A">
          <w:pPr>
            <w:pStyle w:val="Indholdsfortegnelse2"/>
            <w:rPr>
              <w:rFonts w:eastAsiaTheme="minorEastAsia"/>
              <w:noProof/>
              <w:lang w:eastAsia="da-DK"/>
            </w:rPr>
          </w:pPr>
          <w:hyperlink w:anchor="_Toc43205877" w:history="1">
            <w:r w:rsidR="00F501FF" w:rsidRPr="0063439D">
              <w:rPr>
                <w:rStyle w:val="Hyperlink"/>
                <w:b/>
                <w:noProof/>
              </w:rPr>
              <w:t>9.2 Kommunikation</w:t>
            </w:r>
            <w:r w:rsidR="00F501FF">
              <w:rPr>
                <w:noProof/>
                <w:webHidden/>
              </w:rPr>
              <w:tab/>
            </w:r>
            <w:r w:rsidR="00F501FF">
              <w:rPr>
                <w:noProof/>
                <w:webHidden/>
              </w:rPr>
              <w:fldChar w:fldCharType="begin"/>
            </w:r>
            <w:r w:rsidR="00F501FF">
              <w:rPr>
                <w:noProof/>
                <w:webHidden/>
              </w:rPr>
              <w:instrText xml:space="preserve"> PAGEREF _Toc43205877 \h </w:instrText>
            </w:r>
            <w:r w:rsidR="00F501FF">
              <w:rPr>
                <w:noProof/>
                <w:webHidden/>
              </w:rPr>
            </w:r>
            <w:r w:rsidR="00F501FF">
              <w:rPr>
                <w:noProof/>
                <w:webHidden/>
              </w:rPr>
              <w:fldChar w:fldCharType="separate"/>
            </w:r>
            <w:r w:rsidR="00F501FF">
              <w:rPr>
                <w:noProof/>
                <w:webHidden/>
              </w:rPr>
              <w:t>13</w:t>
            </w:r>
            <w:r w:rsidR="00F501FF">
              <w:rPr>
                <w:noProof/>
                <w:webHidden/>
              </w:rPr>
              <w:fldChar w:fldCharType="end"/>
            </w:r>
          </w:hyperlink>
        </w:p>
        <w:p w14:paraId="64F6C478" w14:textId="0200CD87" w:rsidR="00F501FF" w:rsidRDefault="009F238A">
          <w:pPr>
            <w:pStyle w:val="Indholdsfortegnelse2"/>
            <w:rPr>
              <w:rFonts w:eastAsiaTheme="minorEastAsia"/>
              <w:noProof/>
              <w:lang w:eastAsia="da-DK"/>
            </w:rPr>
          </w:pPr>
          <w:hyperlink w:anchor="_Toc43205878" w:history="1">
            <w:r w:rsidR="00F501FF" w:rsidRPr="0063439D">
              <w:rPr>
                <w:rStyle w:val="Hyperlink"/>
                <w:b/>
                <w:noProof/>
              </w:rPr>
              <w:t>9.3 Ændring af serviceniveau</w:t>
            </w:r>
            <w:r w:rsidR="00F501FF">
              <w:rPr>
                <w:noProof/>
                <w:webHidden/>
              </w:rPr>
              <w:tab/>
            </w:r>
            <w:r w:rsidR="00F501FF">
              <w:rPr>
                <w:noProof/>
                <w:webHidden/>
              </w:rPr>
              <w:fldChar w:fldCharType="begin"/>
            </w:r>
            <w:r w:rsidR="00F501FF">
              <w:rPr>
                <w:noProof/>
                <w:webHidden/>
              </w:rPr>
              <w:instrText xml:space="preserve"> PAGEREF _Toc43205878 \h </w:instrText>
            </w:r>
            <w:r w:rsidR="00F501FF">
              <w:rPr>
                <w:noProof/>
                <w:webHidden/>
              </w:rPr>
            </w:r>
            <w:r w:rsidR="00F501FF">
              <w:rPr>
                <w:noProof/>
                <w:webHidden/>
              </w:rPr>
              <w:fldChar w:fldCharType="separate"/>
            </w:r>
            <w:r w:rsidR="00F501FF">
              <w:rPr>
                <w:noProof/>
                <w:webHidden/>
              </w:rPr>
              <w:t>13</w:t>
            </w:r>
            <w:r w:rsidR="00F501FF">
              <w:rPr>
                <w:noProof/>
                <w:webHidden/>
              </w:rPr>
              <w:fldChar w:fldCharType="end"/>
            </w:r>
          </w:hyperlink>
        </w:p>
        <w:p w14:paraId="69DC23E1" w14:textId="3557B7B9" w:rsidR="00F501FF" w:rsidRDefault="009F238A">
          <w:pPr>
            <w:pStyle w:val="Indholdsfortegnelse2"/>
            <w:rPr>
              <w:rFonts w:eastAsiaTheme="minorEastAsia"/>
              <w:noProof/>
              <w:lang w:eastAsia="da-DK"/>
            </w:rPr>
          </w:pPr>
          <w:hyperlink w:anchor="_Toc43205879" w:history="1">
            <w:r w:rsidR="00F501FF" w:rsidRPr="0063439D">
              <w:rPr>
                <w:rStyle w:val="Hyperlink"/>
                <w:b/>
                <w:noProof/>
              </w:rPr>
              <w:t>9.4 Fællesmøder</w:t>
            </w:r>
            <w:r w:rsidR="00F501FF">
              <w:rPr>
                <w:noProof/>
                <w:webHidden/>
              </w:rPr>
              <w:tab/>
            </w:r>
            <w:r w:rsidR="00F501FF">
              <w:rPr>
                <w:noProof/>
                <w:webHidden/>
              </w:rPr>
              <w:fldChar w:fldCharType="begin"/>
            </w:r>
            <w:r w:rsidR="00F501FF">
              <w:rPr>
                <w:noProof/>
                <w:webHidden/>
              </w:rPr>
              <w:instrText xml:space="preserve"> PAGEREF _Toc43205879 \h </w:instrText>
            </w:r>
            <w:r w:rsidR="00F501FF">
              <w:rPr>
                <w:noProof/>
                <w:webHidden/>
              </w:rPr>
            </w:r>
            <w:r w:rsidR="00F501FF">
              <w:rPr>
                <w:noProof/>
                <w:webHidden/>
              </w:rPr>
              <w:fldChar w:fldCharType="separate"/>
            </w:r>
            <w:r w:rsidR="00F501FF">
              <w:rPr>
                <w:noProof/>
                <w:webHidden/>
              </w:rPr>
              <w:t>13</w:t>
            </w:r>
            <w:r w:rsidR="00F501FF">
              <w:rPr>
                <w:noProof/>
                <w:webHidden/>
              </w:rPr>
              <w:fldChar w:fldCharType="end"/>
            </w:r>
          </w:hyperlink>
        </w:p>
        <w:p w14:paraId="3D596B58" w14:textId="4E2A3ADD" w:rsidR="00F501FF" w:rsidRDefault="009F238A">
          <w:pPr>
            <w:pStyle w:val="Indholdsfortegnelse2"/>
            <w:rPr>
              <w:rFonts w:eastAsiaTheme="minorEastAsia"/>
              <w:noProof/>
              <w:lang w:eastAsia="da-DK"/>
            </w:rPr>
          </w:pPr>
          <w:hyperlink w:anchor="_Toc43205880" w:history="1">
            <w:r w:rsidR="00F501FF" w:rsidRPr="0063439D">
              <w:rPr>
                <w:rStyle w:val="Hyperlink"/>
                <w:b/>
                <w:noProof/>
              </w:rPr>
              <w:t>9.5 Kvalitetssikring og tilsynsforpligtelse</w:t>
            </w:r>
            <w:r w:rsidR="00F501FF">
              <w:rPr>
                <w:noProof/>
                <w:webHidden/>
              </w:rPr>
              <w:tab/>
            </w:r>
            <w:r w:rsidR="00F501FF">
              <w:rPr>
                <w:noProof/>
                <w:webHidden/>
              </w:rPr>
              <w:fldChar w:fldCharType="begin"/>
            </w:r>
            <w:r w:rsidR="00F501FF">
              <w:rPr>
                <w:noProof/>
                <w:webHidden/>
              </w:rPr>
              <w:instrText xml:space="preserve"> PAGEREF _Toc43205880 \h </w:instrText>
            </w:r>
            <w:r w:rsidR="00F501FF">
              <w:rPr>
                <w:noProof/>
                <w:webHidden/>
              </w:rPr>
            </w:r>
            <w:r w:rsidR="00F501FF">
              <w:rPr>
                <w:noProof/>
                <w:webHidden/>
              </w:rPr>
              <w:fldChar w:fldCharType="separate"/>
            </w:r>
            <w:r w:rsidR="00F501FF">
              <w:rPr>
                <w:noProof/>
                <w:webHidden/>
              </w:rPr>
              <w:t>14</w:t>
            </w:r>
            <w:r w:rsidR="00F501FF">
              <w:rPr>
                <w:noProof/>
                <w:webHidden/>
              </w:rPr>
              <w:fldChar w:fldCharType="end"/>
            </w:r>
          </w:hyperlink>
        </w:p>
        <w:p w14:paraId="2A77EB6F" w14:textId="4661EE6D" w:rsidR="00F501FF" w:rsidRDefault="009F238A">
          <w:pPr>
            <w:pStyle w:val="Indholdsfortegnelse2"/>
            <w:rPr>
              <w:rFonts w:eastAsiaTheme="minorEastAsia"/>
              <w:noProof/>
              <w:lang w:eastAsia="da-DK"/>
            </w:rPr>
          </w:pPr>
          <w:hyperlink w:anchor="_Toc43205881" w:history="1">
            <w:r w:rsidR="00F501FF" w:rsidRPr="0063439D">
              <w:rPr>
                <w:rStyle w:val="Hyperlink"/>
                <w:b/>
                <w:noProof/>
              </w:rPr>
              <w:t>9.6 Egenkontrol</w:t>
            </w:r>
            <w:r w:rsidR="00F501FF">
              <w:rPr>
                <w:noProof/>
                <w:webHidden/>
              </w:rPr>
              <w:tab/>
            </w:r>
            <w:r w:rsidR="00F501FF">
              <w:rPr>
                <w:noProof/>
                <w:webHidden/>
              </w:rPr>
              <w:fldChar w:fldCharType="begin"/>
            </w:r>
            <w:r w:rsidR="00F501FF">
              <w:rPr>
                <w:noProof/>
                <w:webHidden/>
              </w:rPr>
              <w:instrText xml:space="preserve"> PAGEREF _Toc43205881 \h </w:instrText>
            </w:r>
            <w:r w:rsidR="00F501FF">
              <w:rPr>
                <w:noProof/>
                <w:webHidden/>
              </w:rPr>
            </w:r>
            <w:r w:rsidR="00F501FF">
              <w:rPr>
                <w:noProof/>
                <w:webHidden/>
              </w:rPr>
              <w:fldChar w:fldCharType="separate"/>
            </w:r>
            <w:r w:rsidR="00F501FF">
              <w:rPr>
                <w:noProof/>
                <w:webHidden/>
              </w:rPr>
              <w:t>14</w:t>
            </w:r>
            <w:r w:rsidR="00F501FF">
              <w:rPr>
                <w:noProof/>
                <w:webHidden/>
              </w:rPr>
              <w:fldChar w:fldCharType="end"/>
            </w:r>
          </w:hyperlink>
        </w:p>
        <w:p w14:paraId="558FBA58" w14:textId="3E2D1300" w:rsidR="00F501FF" w:rsidRDefault="009F238A">
          <w:pPr>
            <w:pStyle w:val="Indholdsfortegnelse2"/>
            <w:rPr>
              <w:rFonts w:eastAsiaTheme="minorEastAsia"/>
              <w:noProof/>
              <w:lang w:eastAsia="da-DK"/>
            </w:rPr>
          </w:pPr>
          <w:hyperlink w:anchor="_Toc43205882" w:history="1">
            <w:r w:rsidR="00F501FF" w:rsidRPr="0063439D">
              <w:rPr>
                <w:rStyle w:val="Hyperlink"/>
                <w:b/>
                <w:noProof/>
              </w:rPr>
              <w:t>9.7 Skift af leverandør</w:t>
            </w:r>
            <w:r w:rsidR="00F501FF">
              <w:rPr>
                <w:noProof/>
                <w:webHidden/>
              </w:rPr>
              <w:tab/>
            </w:r>
            <w:r w:rsidR="00F501FF">
              <w:rPr>
                <w:noProof/>
                <w:webHidden/>
              </w:rPr>
              <w:fldChar w:fldCharType="begin"/>
            </w:r>
            <w:r w:rsidR="00F501FF">
              <w:rPr>
                <w:noProof/>
                <w:webHidden/>
              </w:rPr>
              <w:instrText xml:space="preserve"> PAGEREF _Toc43205882 \h </w:instrText>
            </w:r>
            <w:r w:rsidR="00F501FF">
              <w:rPr>
                <w:noProof/>
                <w:webHidden/>
              </w:rPr>
            </w:r>
            <w:r w:rsidR="00F501FF">
              <w:rPr>
                <w:noProof/>
                <w:webHidden/>
              </w:rPr>
              <w:fldChar w:fldCharType="separate"/>
            </w:r>
            <w:r w:rsidR="00F501FF">
              <w:rPr>
                <w:noProof/>
                <w:webHidden/>
              </w:rPr>
              <w:t>14</w:t>
            </w:r>
            <w:r w:rsidR="00F501FF">
              <w:rPr>
                <w:noProof/>
                <w:webHidden/>
              </w:rPr>
              <w:fldChar w:fldCharType="end"/>
            </w:r>
          </w:hyperlink>
        </w:p>
        <w:p w14:paraId="05ECA494" w14:textId="5324C855" w:rsidR="00F501FF" w:rsidRDefault="009F238A">
          <w:pPr>
            <w:pStyle w:val="Indholdsfortegnelse2"/>
            <w:rPr>
              <w:rFonts w:eastAsiaTheme="minorEastAsia"/>
              <w:noProof/>
              <w:lang w:eastAsia="da-DK"/>
            </w:rPr>
          </w:pPr>
          <w:hyperlink w:anchor="_Toc43205883" w:history="1">
            <w:r w:rsidR="00F501FF" w:rsidRPr="0063439D">
              <w:rPr>
                <w:rStyle w:val="Hyperlink"/>
                <w:b/>
                <w:noProof/>
              </w:rPr>
              <w:t>9.8 Klager</w:t>
            </w:r>
            <w:r w:rsidR="00F501FF">
              <w:rPr>
                <w:noProof/>
                <w:webHidden/>
              </w:rPr>
              <w:tab/>
            </w:r>
            <w:r w:rsidR="00F501FF">
              <w:rPr>
                <w:noProof/>
                <w:webHidden/>
              </w:rPr>
              <w:fldChar w:fldCharType="begin"/>
            </w:r>
            <w:r w:rsidR="00F501FF">
              <w:rPr>
                <w:noProof/>
                <w:webHidden/>
              </w:rPr>
              <w:instrText xml:space="preserve"> PAGEREF _Toc43205883 \h </w:instrText>
            </w:r>
            <w:r w:rsidR="00F501FF">
              <w:rPr>
                <w:noProof/>
                <w:webHidden/>
              </w:rPr>
            </w:r>
            <w:r w:rsidR="00F501FF">
              <w:rPr>
                <w:noProof/>
                <w:webHidden/>
              </w:rPr>
              <w:fldChar w:fldCharType="separate"/>
            </w:r>
            <w:r w:rsidR="00F501FF">
              <w:rPr>
                <w:noProof/>
                <w:webHidden/>
              </w:rPr>
              <w:t>14</w:t>
            </w:r>
            <w:r w:rsidR="00F501FF">
              <w:rPr>
                <w:noProof/>
                <w:webHidden/>
              </w:rPr>
              <w:fldChar w:fldCharType="end"/>
            </w:r>
          </w:hyperlink>
        </w:p>
        <w:p w14:paraId="627276BD" w14:textId="28A5163F" w:rsidR="00F501FF" w:rsidRDefault="009F238A">
          <w:pPr>
            <w:pStyle w:val="Indholdsfortegnelse1"/>
            <w:spacing w:after="48"/>
            <w:rPr>
              <w:rFonts w:asciiTheme="minorHAnsi" w:eastAsiaTheme="minorEastAsia" w:hAnsiTheme="minorHAnsi" w:cstheme="minorBidi"/>
              <w:b w:val="0"/>
              <w:lang w:eastAsia="da-DK"/>
            </w:rPr>
          </w:pPr>
          <w:hyperlink w:anchor="_Toc43205884" w:history="1">
            <w:r w:rsidR="00F501FF" w:rsidRPr="0063439D">
              <w:rPr>
                <w:rStyle w:val="Hyperlink"/>
              </w:rPr>
              <w:t>10. Generelle krav</w:t>
            </w:r>
            <w:r w:rsidR="00F501FF">
              <w:rPr>
                <w:webHidden/>
              </w:rPr>
              <w:tab/>
            </w:r>
            <w:r w:rsidR="00F501FF">
              <w:rPr>
                <w:webHidden/>
              </w:rPr>
              <w:fldChar w:fldCharType="begin"/>
            </w:r>
            <w:r w:rsidR="00F501FF">
              <w:rPr>
                <w:webHidden/>
              </w:rPr>
              <w:instrText xml:space="preserve"> PAGEREF _Toc43205884 \h </w:instrText>
            </w:r>
            <w:r w:rsidR="00F501FF">
              <w:rPr>
                <w:webHidden/>
              </w:rPr>
            </w:r>
            <w:r w:rsidR="00F501FF">
              <w:rPr>
                <w:webHidden/>
              </w:rPr>
              <w:fldChar w:fldCharType="separate"/>
            </w:r>
            <w:r w:rsidR="00F501FF">
              <w:rPr>
                <w:webHidden/>
              </w:rPr>
              <w:t>14</w:t>
            </w:r>
            <w:r w:rsidR="00F501FF">
              <w:rPr>
                <w:webHidden/>
              </w:rPr>
              <w:fldChar w:fldCharType="end"/>
            </w:r>
          </w:hyperlink>
        </w:p>
        <w:p w14:paraId="5C421A9B" w14:textId="3CAAE68A" w:rsidR="00F501FF" w:rsidRDefault="009F238A">
          <w:pPr>
            <w:pStyle w:val="Indholdsfortegnelse2"/>
            <w:rPr>
              <w:rFonts w:eastAsiaTheme="minorEastAsia"/>
              <w:noProof/>
              <w:lang w:eastAsia="da-DK"/>
            </w:rPr>
          </w:pPr>
          <w:hyperlink w:anchor="_Toc43205885" w:history="1">
            <w:r w:rsidR="00F501FF" w:rsidRPr="0063439D">
              <w:rPr>
                <w:rStyle w:val="Hyperlink"/>
                <w:b/>
                <w:noProof/>
              </w:rPr>
              <w:t>10.1 Underretningspligt og notatpligt</w:t>
            </w:r>
            <w:r w:rsidR="00F501FF">
              <w:rPr>
                <w:noProof/>
                <w:webHidden/>
              </w:rPr>
              <w:tab/>
            </w:r>
            <w:r w:rsidR="00F501FF">
              <w:rPr>
                <w:noProof/>
                <w:webHidden/>
              </w:rPr>
              <w:fldChar w:fldCharType="begin"/>
            </w:r>
            <w:r w:rsidR="00F501FF">
              <w:rPr>
                <w:noProof/>
                <w:webHidden/>
              </w:rPr>
              <w:instrText xml:space="preserve"> PAGEREF _Toc43205885 \h </w:instrText>
            </w:r>
            <w:r w:rsidR="00F501FF">
              <w:rPr>
                <w:noProof/>
                <w:webHidden/>
              </w:rPr>
            </w:r>
            <w:r w:rsidR="00F501FF">
              <w:rPr>
                <w:noProof/>
                <w:webHidden/>
              </w:rPr>
              <w:fldChar w:fldCharType="separate"/>
            </w:r>
            <w:r w:rsidR="00F501FF">
              <w:rPr>
                <w:noProof/>
                <w:webHidden/>
              </w:rPr>
              <w:t>14</w:t>
            </w:r>
            <w:r w:rsidR="00F501FF">
              <w:rPr>
                <w:noProof/>
                <w:webHidden/>
              </w:rPr>
              <w:fldChar w:fldCharType="end"/>
            </w:r>
          </w:hyperlink>
        </w:p>
        <w:p w14:paraId="6F03A65D" w14:textId="4F6D9A1C" w:rsidR="00F501FF" w:rsidRDefault="009F238A">
          <w:pPr>
            <w:pStyle w:val="Indholdsfortegnelse2"/>
            <w:rPr>
              <w:rFonts w:eastAsiaTheme="minorEastAsia"/>
              <w:noProof/>
              <w:lang w:eastAsia="da-DK"/>
            </w:rPr>
          </w:pPr>
          <w:hyperlink w:anchor="_Toc43205886" w:history="1">
            <w:r w:rsidR="00F501FF" w:rsidRPr="0063439D">
              <w:rPr>
                <w:rStyle w:val="Hyperlink"/>
                <w:b/>
                <w:noProof/>
              </w:rPr>
              <w:t>10.2 Lovgivning mv.</w:t>
            </w:r>
            <w:r w:rsidR="00F501FF">
              <w:rPr>
                <w:noProof/>
                <w:webHidden/>
              </w:rPr>
              <w:tab/>
            </w:r>
            <w:r w:rsidR="00F501FF">
              <w:rPr>
                <w:noProof/>
                <w:webHidden/>
              </w:rPr>
              <w:fldChar w:fldCharType="begin"/>
            </w:r>
            <w:r w:rsidR="00F501FF">
              <w:rPr>
                <w:noProof/>
                <w:webHidden/>
              </w:rPr>
              <w:instrText xml:space="preserve"> PAGEREF _Toc43205886 \h </w:instrText>
            </w:r>
            <w:r w:rsidR="00F501FF">
              <w:rPr>
                <w:noProof/>
                <w:webHidden/>
              </w:rPr>
            </w:r>
            <w:r w:rsidR="00F501FF">
              <w:rPr>
                <w:noProof/>
                <w:webHidden/>
              </w:rPr>
              <w:fldChar w:fldCharType="separate"/>
            </w:r>
            <w:r w:rsidR="00F501FF">
              <w:rPr>
                <w:noProof/>
                <w:webHidden/>
              </w:rPr>
              <w:t>15</w:t>
            </w:r>
            <w:r w:rsidR="00F501FF">
              <w:rPr>
                <w:noProof/>
                <w:webHidden/>
              </w:rPr>
              <w:fldChar w:fldCharType="end"/>
            </w:r>
          </w:hyperlink>
        </w:p>
        <w:p w14:paraId="7A1239DD" w14:textId="575D2137" w:rsidR="00F501FF" w:rsidRDefault="009F238A">
          <w:pPr>
            <w:pStyle w:val="Indholdsfortegnelse2"/>
            <w:rPr>
              <w:rFonts w:eastAsiaTheme="minorEastAsia"/>
              <w:noProof/>
              <w:lang w:eastAsia="da-DK"/>
            </w:rPr>
          </w:pPr>
          <w:hyperlink w:anchor="_Toc43205887" w:history="1">
            <w:r w:rsidR="00F501FF" w:rsidRPr="0063439D">
              <w:rPr>
                <w:rStyle w:val="Hyperlink"/>
                <w:b/>
                <w:noProof/>
              </w:rPr>
              <w:t>10.3 Behandling af personoplysninger</w:t>
            </w:r>
            <w:r w:rsidR="00F501FF">
              <w:rPr>
                <w:noProof/>
                <w:webHidden/>
              </w:rPr>
              <w:tab/>
            </w:r>
            <w:r w:rsidR="00F501FF">
              <w:rPr>
                <w:noProof/>
                <w:webHidden/>
              </w:rPr>
              <w:fldChar w:fldCharType="begin"/>
            </w:r>
            <w:r w:rsidR="00F501FF">
              <w:rPr>
                <w:noProof/>
                <w:webHidden/>
              </w:rPr>
              <w:instrText xml:space="preserve"> PAGEREF _Toc43205887 \h </w:instrText>
            </w:r>
            <w:r w:rsidR="00F501FF">
              <w:rPr>
                <w:noProof/>
                <w:webHidden/>
              </w:rPr>
            </w:r>
            <w:r w:rsidR="00F501FF">
              <w:rPr>
                <w:noProof/>
                <w:webHidden/>
              </w:rPr>
              <w:fldChar w:fldCharType="separate"/>
            </w:r>
            <w:r w:rsidR="00F501FF">
              <w:rPr>
                <w:noProof/>
                <w:webHidden/>
              </w:rPr>
              <w:t>15</w:t>
            </w:r>
            <w:r w:rsidR="00F501FF">
              <w:rPr>
                <w:noProof/>
                <w:webHidden/>
              </w:rPr>
              <w:fldChar w:fldCharType="end"/>
            </w:r>
          </w:hyperlink>
        </w:p>
        <w:p w14:paraId="2842CBB2" w14:textId="76D81A66" w:rsidR="00F501FF" w:rsidRDefault="009F238A">
          <w:pPr>
            <w:pStyle w:val="Indholdsfortegnelse2"/>
            <w:rPr>
              <w:rFonts w:eastAsiaTheme="minorEastAsia"/>
              <w:noProof/>
              <w:lang w:eastAsia="da-DK"/>
            </w:rPr>
          </w:pPr>
          <w:hyperlink w:anchor="_Toc43205888" w:history="1">
            <w:r w:rsidR="00F501FF" w:rsidRPr="0063439D">
              <w:rPr>
                <w:rStyle w:val="Hyperlink"/>
                <w:b/>
                <w:noProof/>
              </w:rPr>
              <w:t>10.4 Tavshedspligt</w:t>
            </w:r>
            <w:r w:rsidR="00F501FF">
              <w:rPr>
                <w:noProof/>
                <w:webHidden/>
              </w:rPr>
              <w:tab/>
            </w:r>
            <w:r w:rsidR="00F501FF">
              <w:rPr>
                <w:noProof/>
                <w:webHidden/>
              </w:rPr>
              <w:fldChar w:fldCharType="begin"/>
            </w:r>
            <w:r w:rsidR="00F501FF">
              <w:rPr>
                <w:noProof/>
                <w:webHidden/>
              </w:rPr>
              <w:instrText xml:space="preserve"> PAGEREF _Toc43205888 \h </w:instrText>
            </w:r>
            <w:r w:rsidR="00F501FF">
              <w:rPr>
                <w:noProof/>
                <w:webHidden/>
              </w:rPr>
            </w:r>
            <w:r w:rsidR="00F501FF">
              <w:rPr>
                <w:noProof/>
                <w:webHidden/>
              </w:rPr>
              <w:fldChar w:fldCharType="separate"/>
            </w:r>
            <w:r w:rsidR="00F501FF">
              <w:rPr>
                <w:noProof/>
                <w:webHidden/>
              </w:rPr>
              <w:t>16</w:t>
            </w:r>
            <w:r w:rsidR="00F501FF">
              <w:rPr>
                <w:noProof/>
                <w:webHidden/>
              </w:rPr>
              <w:fldChar w:fldCharType="end"/>
            </w:r>
          </w:hyperlink>
        </w:p>
        <w:p w14:paraId="258D419C" w14:textId="17DD5B61" w:rsidR="00F501FF" w:rsidRDefault="009F238A">
          <w:pPr>
            <w:pStyle w:val="Indholdsfortegnelse2"/>
            <w:rPr>
              <w:rFonts w:eastAsiaTheme="minorEastAsia"/>
              <w:noProof/>
              <w:lang w:eastAsia="da-DK"/>
            </w:rPr>
          </w:pPr>
          <w:hyperlink w:anchor="_Toc43205889" w:history="1">
            <w:r w:rsidR="00F501FF" w:rsidRPr="0063439D">
              <w:rPr>
                <w:rStyle w:val="Hyperlink"/>
                <w:b/>
                <w:noProof/>
              </w:rPr>
              <w:t>10.5 Samarbejde og informationspligt</w:t>
            </w:r>
            <w:r w:rsidR="00F501FF">
              <w:rPr>
                <w:noProof/>
                <w:webHidden/>
              </w:rPr>
              <w:tab/>
            </w:r>
            <w:r w:rsidR="00F501FF">
              <w:rPr>
                <w:noProof/>
                <w:webHidden/>
              </w:rPr>
              <w:fldChar w:fldCharType="begin"/>
            </w:r>
            <w:r w:rsidR="00F501FF">
              <w:rPr>
                <w:noProof/>
                <w:webHidden/>
              </w:rPr>
              <w:instrText xml:space="preserve"> PAGEREF _Toc43205889 \h </w:instrText>
            </w:r>
            <w:r w:rsidR="00F501FF">
              <w:rPr>
                <w:noProof/>
                <w:webHidden/>
              </w:rPr>
            </w:r>
            <w:r w:rsidR="00F501FF">
              <w:rPr>
                <w:noProof/>
                <w:webHidden/>
              </w:rPr>
              <w:fldChar w:fldCharType="separate"/>
            </w:r>
            <w:r w:rsidR="00F501FF">
              <w:rPr>
                <w:noProof/>
                <w:webHidden/>
              </w:rPr>
              <w:t>16</w:t>
            </w:r>
            <w:r w:rsidR="00F501FF">
              <w:rPr>
                <w:noProof/>
                <w:webHidden/>
              </w:rPr>
              <w:fldChar w:fldCharType="end"/>
            </w:r>
          </w:hyperlink>
        </w:p>
        <w:p w14:paraId="371ABE43" w14:textId="648702A3" w:rsidR="00F501FF" w:rsidRDefault="009F238A">
          <w:pPr>
            <w:pStyle w:val="Indholdsfortegnelse2"/>
            <w:rPr>
              <w:rFonts w:eastAsiaTheme="minorEastAsia"/>
              <w:noProof/>
              <w:lang w:eastAsia="da-DK"/>
            </w:rPr>
          </w:pPr>
          <w:hyperlink w:anchor="_Toc43205890" w:history="1">
            <w:r w:rsidR="00F501FF" w:rsidRPr="0063439D">
              <w:rPr>
                <w:rStyle w:val="Hyperlink"/>
                <w:b/>
                <w:noProof/>
              </w:rPr>
              <w:t>10.6 Tvist og uenigheder</w:t>
            </w:r>
            <w:r w:rsidR="00F501FF">
              <w:rPr>
                <w:noProof/>
                <w:webHidden/>
              </w:rPr>
              <w:tab/>
            </w:r>
            <w:r w:rsidR="00F501FF">
              <w:rPr>
                <w:noProof/>
                <w:webHidden/>
              </w:rPr>
              <w:fldChar w:fldCharType="begin"/>
            </w:r>
            <w:r w:rsidR="00F501FF">
              <w:rPr>
                <w:noProof/>
                <w:webHidden/>
              </w:rPr>
              <w:instrText xml:space="preserve"> PAGEREF _Toc43205890 \h </w:instrText>
            </w:r>
            <w:r w:rsidR="00F501FF">
              <w:rPr>
                <w:noProof/>
                <w:webHidden/>
              </w:rPr>
            </w:r>
            <w:r w:rsidR="00F501FF">
              <w:rPr>
                <w:noProof/>
                <w:webHidden/>
              </w:rPr>
              <w:fldChar w:fldCharType="separate"/>
            </w:r>
            <w:r w:rsidR="00F501FF">
              <w:rPr>
                <w:noProof/>
                <w:webHidden/>
              </w:rPr>
              <w:t>16</w:t>
            </w:r>
            <w:r w:rsidR="00F501FF">
              <w:rPr>
                <w:noProof/>
                <w:webHidden/>
              </w:rPr>
              <w:fldChar w:fldCharType="end"/>
            </w:r>
          </w:hyperlink>
        </w:p>
        <w:p w14:paraId="1801D9D9" w14:textId="66BDA9F7" w:rsidR="00F501FF" w:rsidRDefault="009F238A">
          <w:pPr>
            <w:pStyle w:val="Indholdsfortegnelse2"/>
            <w:rPr>
              <w:rFonts w:eastAsiaTheme="minorEastAsia"/>
              <w:noProof/>
              <w:lang w:eastAsia="da-DK"/>
            </w:rPr>
          </w:pPr>
          <w:hyperlink w:anchor="_Toc43205891" w:history="1">
            <w:r w:rsidR="00F501FF" w:rsidRPr="0063439D">
              <w:rPr>
                <w:rStyle w:val="Hyperlink"/>
                <w:b/>
                <w:noProof/>
              </w:rPr>
              <w:t>10.7 Misligholdelse</w:t>
            </w:r>
            <w:r w:rsidR="00F501FF">
              <w:rPr>
                <w:noProof/>
                <w:webHidden/>
              </w:rPr>
              <w:tab/>
            </w:r>
            <w:r w:rsidR="00F501FF">
              <w:rPr>
                <w:noProof/>
                <w:webHidden/>
              </w:rPr>
              <w:fldChar w:fldCharType="begin"/>
            </w:r>
            <w:r w:rsidR="00F501FF">
              <w:rPr>
                <w:noProof/>
                <w:webHidden/>
              </w:rPr>
              <w:instrText xml:space="preserve"> PAGEREF _Toc43205891 \h </w:instrText>
            </w:r>
            <w:r w:rsidR="00F501FF">
              <w:rPr>
                <w:noProof/>
                <w:webHidden/>
              </w:rPr>
            </w:r>
            <w:r w:rsidR="00F501FF">
              <w:rPr>
                <w:noProof/>
                <w:webHidden/>
              </w:rPr>
              <w:fldChar w:fldCharType="separate"/>
            </w:r>
            <w:r w:rsidR="00F501FF">
              <w:rPr>
                <w:noProof/>
                <w:webHidden/>
              </w:rPr>
              <w:t>16</w:t>
            </w:r>
            <w:r w:rsidR="00F501FF">
              <w:rPr>
                <w:noProof/>
                <w:webHidden/>
              </w:rPr>
              <w:fldChar w:fldCharType="end"/>
            </w:r>
          </w:hyperlink>
        </w:p>
        <w:p w14:paraId="1A0F1494" w14:textId="0D9A8B08" w:rsidR="00F501FF" w:rsidRDefault="009F238A">
          <w:pPr>
            <w:pStyle w:val="Indholdsfortegnelse2"/>
            <w:rPr>
              <w:rFonts w:eastAsiaTheme="minorEastAsia"/>
              <w:noProof/>
              <w:lang w:eastAsia="da-DK"/>
            </w:rPr>
          </w:pPr>
          <w:hyperlink w:anchor="_Toc43205892" w:history="1">
            <w:r w:rsidR="00F501FF" w:rsidRPr="0063439D">
              <w:rPr>
                <w:rStyle w:val="Hyperlink"/>
                <w:b/>
                <w:noProof/>
              </w:rPr>
              <w:t>10.8 Overdragelse af opgaverne og ændring af ejerforhold</w:t>
            </w:r>
            <w:r w:rsidR="00F501FF">
              <w:rPr>
                <w:noProof/>
                <w:webHidden/>
              </w:rPr>
              <w:tab/>
            </w:r>
            <w:r w:rsidR="00F501FF">
              <w:rPr>
                <w:noProof/>
                <w:webHidden/>
              </w:rPr>
              <w:fldChar w:fldCharType="begin"/>
            </w:r>
            <w:r w:rsidR="00F501FF">
              <w:rPr>
                <w:noProof/>
                <w:webHidden/>
              </w:rPr>
              <w:instrText xml:space="preserve"> PAGEREF _Toc43205892 \h </w:instrText>
            </w:r>
            <w:r w:rsidR="00F501FF">
              <w:rPr>
                <w:noProof/>
                <w:webHidden/>
              </w:rPr>
            </w:r>
            <w:r w:rsidR="00F501FF">
              <w:rPr>
                <w:noProof/>
                <w:webHidden/>
              </w:rPr>
              <w:fldChar w:fldCharType="separate"/>
            </w:r>
            <w:r w:rsidR="00F501FF">
              <w:rPr>
                <w:noProof/>
                <w:webHidden/>
              </w:rPr>
              <w:t>17</w:t>
            </w:r>
            <w:r w:rsidR="00F501FF">
              <w:rPr>
                <w:noProof/>
                <w:webHidden/>
              </w:rPr>
              <w:fldChar w:fldCharType="end"/>
            </w:r>
          </w:hyperlink>
        </w:p>
        <w:p w14:paraId="4F9534D3" w14:textId="57D51572" w:rsidR="00F501FF" w:rsidRDefault="009F238A">
          <w:pPr>
            <w:pStyle w:val="Indholdsfortegnelse2"/>
            <w:rPr>
              <w:rFonts w:eastAsiaTheme="minorEastAsia"/>
              <w:noProof/>
              <w:lang w:eastAsia="da-DK"/>
            </w:rPr>
          </w:pPr>
          <w:hyperlink w:anchor="_Toc43205893" w:history="1">
            <w:r w:rsidR="00F501FF" w:rsidRPr="0063439D">
              <w:rPr>
                <w:rStyle w:val="Hyperlink"/>
                <w:b/>
                <w:noProof/>
              </w:rPr>
              <w:t>10.9 Force majeure</w:t>
            </w:r>
            <w:r w:rsidR="00F501FF">
              <w:rPr>
                <w:noProof/>
                <w:webHidden/>
              </w:rPr>
              <w:tab/>
            </w:r>
            <w:r w:rsidR="00F501FF">
              <w:rPr>
                <w:noProof/>
                <w:webHidden/>
              </w:rPr>
              <w:fldChar w:fldCharType="begin"/>
            </w:r>
            <w:r w:rsidR="00F501FF">
              <w:rPr>
                <w:noProof/>
                <w:webHidden/>
              </w:rPr>
              <w:instrText xml:space="preserve"> PAGEREF _Toc43205893 \h </w:instrText>
            </w:r>
            <w:r w:rsidR="00F501FF">
              <w:rPr>
                <w:noProof/>
                <w:webHidden/>
              </w:rPr>
            </w:r>
            <w:r w:rsidR="00F501FF">
              <w:rPr>
                <w:noProof/>
                <w:webHidden/>
              </w:rPr>
              <w:fldChar w:fldCharType="separate"/>
            </w:r>
            <w:r w:rsidR="00F501FF">
              <w:rPr>
                <w:noProof/>
                <w:webHidden/>
              </w:rPr>
              <w:t>17</w:t>
            </w:r>
            <w:r w:rsidR="00F501FF">
              <w:rPr>
                <w:noProof/>
                <w:webHidden/>
              </w:rPr>
              <w:fldChar w:fldCharType="end"/>
            </w:r>
          </w:hyperlink>
        </w:p>
        <w:p w14:paraId="2A18724C" w14:textId="507187CA" w:rsidR="00F501FF" w:rsidRDefault="009F238A">
          <w:pPr>
            <w:pStyle w:val="Indholdsfortegnelse2"/>
            <w:rPr>
              <w:rFonts w:eastAsiaTheme="minorEastAsia"/>
              <w:noProof/>
              <w:lang w:eastAsia="da-DK"/>
            </w:rPr>
          </w:pPr>
          <w:hyperlink w:anchor="_Toc43205894" w:history="1">
            <w:r w:rsidR="00F501FF" w:rsidRPr="0063439D">
              <w:rPr>
                <w:rStyle w:val="Hyperlink"/>
                <w:b/>
                <w:noProof/>
              </w:rPr>
              <w:t>10.10 Fortrolighed</w:t>
            </w:r>
            <w:r w:rsidR="00F501FF">
              <w:rPr>
                <w:noProof/>
                <w:webHidden/>
              </w:rPr>
              <w:tab/>
            </w:r>
            <w:r w:rsidR="00F501FF">
              <w:rPr>
                <w:noProof/>
                <w:webHidden/>
              </w:rPr>
              <w:fldChar w:fldCharType="begin"/>
            </w:r>
            <w:r w:rsidR="00F501FF">
              <w:rPr>
                <w:noProof/>
                <w:webHidden/>
              </w:rPr>
              <w:instrText xml:space="preserve"> PAGEREF _Toc43205894 \h </w:instrText>
            </w:r>
            <w:r w:rsidR="00F501FF">
              <w:rPr>
                <w:noProof/>
                <w:webHidden/>
              </w:rPr>
            </w:r>
            <w:r w:rsidR="00F501FF">
              <w:rPr>
                <w:noProof/>
                <w:webHidden/>
              </w:rPr>
              <w:fldChar w:fldCharType="separate"/>
            </w:r>
            <w:r w:rsidR="00F501FF">
              <w:rPr>
                <w:noProof/>
                <w:webHidden/>
              </w:rPr>
              <w:t>18</w:t>
            </w:r>
            <w:r w:rsidR="00F501FF">
              <w:rPr>
                <w:noProof/>
                <w:webHidden/>
              </w:rPr>
              <w:fldChar w:fldCharType="end"/>
            </w:r>
          </w:hyperlink>
        </w:p>
        <w:p w14:paraId="06E599D1" w14:textId="39CC75EA" w:rsidR="00F501FF" w:rsidRDefault="009F238A">
          <w:pPr>
            <w:pStyle w:val="Indholdsfortegnelse2"/>
            <w:rPr>
              <w:rFonts w:eastAsiaTheme="minorEastAsia"/>
              <w:noProof/>
              <w:lang w:eastAsia="da-DK"/>
            </w:rPr>
          </w:pPr>
          <w:hyperlink w:anchor="_Toc43205895" w:history="1">
            <w:r w:rsidR="00F501FF" w:rsidRPr="0063439D">
              <w:rPr>
                <w:rStyle w:val="Hyperlink"/>
                <w:b/>
                <w:noProof/>
              </w:rPr>
              <w:t>10.11 Kontraktens ophør</w:t>
            </w:r>
            <w:r w:rsidR="00F501FF">
              <w:rPr>
                <w:noProof/>
                <w:webHidden/>
              </w:rPr>
              <w:tab/>
            </w:r>
            <w:r w:rsidR="00F501FF">
              <w:rPr>
                <w:noProof/>
                <w:webHidden/>
              </w:rPr>
              <w:fldChar w:fldCharType="begin"/>
            </w:r>
            <w:r w:rsidR="00F501FF">
              <w:rPr>
                <w:noProof/>
                <w:webHidden/>
              </w:rPr>
              <w:instrText xml:space="preserve"> PAGEREF _Toc43205895 \h </w:instrText>
            </w:r>
            <w:r w:rsidR="00F501FF">
              <w:rPr>
                <w:noProof/>
                <w:webHidden/>
              </w:rPr>
            </w:r>
            <w:r w:rsidR="00F501FF">
              <w:rPr>
                <w:noProof/>
                <w:webHidden/>
              </w:rPr>
              <w:fldChar w:fldCharType="separate"/>
            </w:r>
            <w:r w:rsidR="00F501FF">
              <w:rPr>
                <w:noProof/>
                <w:webHidden/>
              </w:rPr>
              <w:t>18</w:t>
            </w:r>
            <w:r w:rsidR="00F501FF">
              <w:rPr>
                <w:noProof/>
                <w:webHidden/>
              </w:rPr>
              <w:fldChar w:fldCharType="end"/>
            </w:r>
          </w:hyperlink>
        </w:p>
        <w:p w14:paraId="314A8FFD" w14:textId="5F13CE80" w:rsidR="00F501FF" w:rsidRDefault="009F238A">
          <w:pPr>
            <w:pStyle w:val="Indholdsfortegnelse1"/>
            <w:spacing w:after="48"/>
            <w:rPr>
              <w:rFonts w:asciiTheme="minorHAnsi" w:eastAsiaTheme="minorEastAsia" w:hAnsiTheme="minorHAnsi" w:cstheme="minorBidi"/>
              <w:b w:val="0"/>
              <w:lang w:eastAsia="da-DK"/>
            </w:rPr>
          </w:pPr>
          <w:hyperlink w:anchor="_Toc43205896" w:history="1">
            <w:r w:rsidR="00F501FF" w:rsidRPr="0063439D">
              <w:rPr>
                <w:rStyle w:val="Hyperlink"/>
              </w:rPr>
              <w:t>11. Underskrifter</w:t>
            </w:r>
            <w:r w:rsidR="00F501FF">
              <w:rPr>
                <w:webHidden/>
              </w:rPr>
              <w:tab/>
            </w:r>
            <w:r w:rsidR="00F501FF">
              <w:rPr>
                <w:webHidden/>
              </w:rPr>
              <w:fldChar w:fldCharType="begin"/>
            </w:r>
            <w:r w:rsidR="00F501FF">
              <w:rPr>
                <w:webHidden/>
              </w:rPr>
              <w:instrText xml:space="preserve"> PAGEREF _Toc43205896 \h </w:instrText>
            </w:r>
            <w:r w:rsidR="00F501FF">
              <w:rPr>
                <w:webHidden/>
              </w:rPr>
            </w:r>
            <w:r w:rsidR="00F501FF">
              <w:rPr>
                <w:webHidden/>
              </w:rPr>
              <w:fldChar w:fldCharType="separate"/>
            </w:r>
            <w:r w:rsidR="00F501FF">
              <w:rPr>
                <w:webHidden/>
              </w:rPr>
              <w:t>18</w:t>
            </w:r>
            <w:r w:rsidR="00F501FF">
              <w:rPr>
                <w:webHidden/>
              </w:rPr>
              <w:fldChar w:fldCharType="end"/>
            </w:r>
          </w:hyperlink>
        </w:p>
        <w:p w14:paraId="0109A23F" w14:textId="68E16C6E" w:rsidR="002828B4" w:rsidRPr="00663DC0" w:rsidRDefault="002828B4" w:rsidP="009245B8">
          <w:pPr>
            <w:spacing w:after="0"/>
            <w:rPr>
              <w:rFonts w:ascii="Arial" w:hAnsi="Arial" w:cs="Arial"/>
            </w:rPr>
          </w:pPr>
          <w:r w:rsidRPr="00663DC0">
            <w:rPr>
              <w:rFonts w:ascii="Arial" w:hAnsi="Arial" w:cs="Arial"/>
              <w:b/>
              <w:bCs/>
            </w:rPr>
            <w:fldChar w:fldCharType="end"/>
          </w:r>
        </w:p>
      </w:sdtContent>
    </w:sdt>
    <w:p w14:paraId="2CDD2BC1" w14:textId="33B09234" w:rsidR="00F56CB0" w:rsidRDefault="00F56CB0" w:rsidP="00AA1726">
      <w:pPr>
        <w:spacing w:after="120"/>
        <w:rPr>
          <w:rFonts w:ascii="Arial" w:hAnsi="Arial" w:cs="Arial"/>
        </w:rPr>
      </w:pPr>
    </w:p>
    <w:p w14:paraId="17E5ADC2" w14:textId="0BC9F2F3" w:rsidR="0038320C" w:rsidRDefault="0038320C" w:rsidP="00AA1726">
      <w:pPr>
        <w:spacing w:after="120"/>
        <w:rPr>
          <w:rFonts w:ascii="Arial" w:hAnsi="Arial" w:cs="Arial"/>
        </w:rPr>
      </w:pPr>
    </w:p>
    <w:p w14:paraId="5D7A183C" w14:textId="2C4D38CF" w:rsidR="00663DC0" w:rsidRDefault="00663DC0" w:rsidP="00AA1726">
      <w:pPr>
        <w:spacing w:after="120"/>
        <w:rPr>
          <w:rFonts w:ascii="Arial" w:hAnsi="Arial" w:cs="Arial"/>
        </w:rPr>
      </w:pPr>
    </w:p>
    <w:p w14:paraId="7ABF0EDB" w14:textId="0F31FBCC" w:rsidR="00AA1726" w:rsidRPr="00C45C16" w:rsidRDefault="00AA1726" w:rsidP="001A4818">
      <w:pPr>
        <w:spacing w:after="120" w:line="240" w:lineRule="auto"/>
        <w:rPr>
          <w:rFonts w:ascii="Arial" w:hAnsi="Arial" w:cs="Arial"/>
          <w:b/>
        </w:rPr>
      </w:pPr>
      <w:r w:rsidRPr="00C45C16">
        <w:rPr>
          <w:rFonts w:ascii="Arial" w:hAnsi="Arial" w:cs="Arial"/>
          <w:b/>
        </w:rPr>
        <w:t>Bilagsoversigt:</w:t>
      </w:r>
    </w:p>
    <w:p w14:paraId="61EFCEE2" w14:textId="5BDD684C" w:rsidR="00AA1726" w:rsidRPr="00C45C16" w:rsidRDefault="00AA1726" w:rsidP="001A4818">
      <w:pPr>
        <w:spacing w:after="120" w:line="240" w:lineRule="auto"/>
        <w:rPr>
          <w:rFonts w:ascii="Arial" w:hAnsi="Arial" w:cs="Arial"/>
        </w:rPr>
      </w:pPr>
      <w:r w:rsidRPr="00C45C16">
        <w:rPr>
          <w:rFonts w:ascii="Arial" w:hAnsi="Arial" w:cs="Arial"/>
        </w:rPr>
        <w:lastRenderedPageBreak/>
        <w:t xml:space="preserve">Bilag </w:t>
      </w:r>
      <w:r w:rsidR="00E979F3" w:rsidRPr="00C45C16">
        <w:rPr>
          <w:rFonts w:ascii="Arial" w:hAnsi="Arial" w:cs="Arial"/>
        </w:rPr>
        <w:t>A</w:t>
      </w:r>
      <w:r w:rsidRPr="00C45C16">
        <w:rPr>
          <w:rFonts w:ascii="Arial" w:hAnsi="Arial" w:cs="Arial"/>
        </w:rPr>
        <w:t xml:space="preserve"> – Kravspecifikation</w:t>
      </w:r>
    </w:p>
    <w:p w14:paraId="683CFFC5" w14:textId="77777777" w:rsidR="00C45C16" w:rsidRPr="00C45C16" w:rsidRDefault="00C45C16" w:rsidP="001A4818">
      <w:pPr>
        <w:spacing w:after="120" w:line="240" w:lineRule="auto"/>
        <w:rPr>
          <w:rFonts w:ascii="Arial" w:eastAsia="Times New Roman" w:hAnsi="Arial" w:cs="Arial"/>
          <w:lang w:eastAsia="da-DK"/>
        </w:rPr>
      </w:pPr>
      <w:r w:rsidRPr="00C45C16">
        <w:rPr>
          <w:rFonts w:ascii="Arial" w:eastAsia="Times New Roman" w:hAnsi="Arial" w:cs="Arial"/>
          <w:lang w:eastAsia="da-DK"/>
        </w:rPr>
        <w:t>Bilag 1 – Kvalitetsstandarder</w:t>
      </w:r>
    </w:p>
    <w:p w14:paraId="072D087A" w14:textId="77777777" w:rsidR="00C45C16" w:rsidRPr="00C45C16" w:rsidRDefault="00C45C16" w:rsidP="001A4818">
      <w:pPr>
        <w:spacing w:after="120" w:line="240" w:lineRule="auto"/>
        <w:rPr>
          <w:rFonts w:ascii="Arial" w:eastAsia="Times New Roman" w:hAnsi="Arial" w:cs="Arial"/>
          <w:lang w:eastAsia="da-DK"/>
        </w:rPr>
      </w:pPr>
      <w:r w:rsidRPr="00C45C16">
        <w:rPr>
          <w:rFonts w:ascii="Arial" w:eastAsia="Times New Roman" w:hAnsi="Arial" w:cs="Arial"/>
          <w:lang w:eastAsia="da-DK"/>
        </w:rPr>
        <w:t>Bilag 2 – Prisskema</w:t>
      </w:r>
    </w:p>
    <w:p w14:paraId="65AAF6FA" w14:textId="2701BD0C" w:rsidR="00C45C16" w:rsidRDefault="00C45C16" w:rsidP="001A4818">
      <w:pPr>
        <w:spacing w:after="120" w:line="240" w:lineRule="auto"/>
        <w:rPr>
          <w:rFonts w:ascii="Arial" w:eastAsia="Times New Roman" w:hAnsi="Arial" w:cs="Arial"/>
          <w:lang w:eastAsia="da-DK"/>
        </w:rPr>
      </w:pPr>
      <w:r w:rsidRPr="00C45C16">
        <w:rPr>
          <w:rFonts w:ascii="Arial" w:eastAsia="Times New Roman" w:hAnsi="Arial" w:cs="Arial"/>
          <w:lang w:eastAsia="da-DK"/>
        </w:rPr>
        <w:t xml:space="preserve">Bilag 3 – </w:t>
      </w:r>
      <w:r w:rsidR="009D369F">
        <w:rPr>
          <w:rFonts w:ascii="Arial" w:eastAsia="Times New Roman" w:hAnsi="Arial" w:cs="Arial"/>
          <w:lang w:eastAsia="da-DK"/>
        </w:rPr>
        <w:t>Samarbejdsaftale for fritvalgsleverandører og friplejehjem om krav til fortrolighed og</w:t>
      </w:r>
    </w:p>
    <w:p w14:paraId="08BE3E91" w14:textId="0887CE69" w:rsidR="009D369F" w:rsidRPr="00C45C16" w:rsidRDefault="009D369F" w:rsidP="001A4818">
      <w:pPr>
        <w:spacing w:after="120" w:line="240" w:lineRule="auto"/>
        <w:rPr>
          <w:rFonts w:ascii="Arial" w:eastAsia="Times New Roman" w:hAnsi="Arial" w:cs="Arial"/>
          <w:lang w:eastAsia="da-DK"/>
        </w:rPr>
      </w:pPr>
      <w:r>
        <w:rPr>
          <w:rFonts w:ascii="Arial" w:eastAsia="Times New Roman" w:hAnsi="Arial" w:cs="Arial"/>
          <w:lang w:eastAsia="da-DK"/>
        </w:rPr>
        <w:t>sikkerhed</w:t>
      </w:r>
    </w:p>
    <w:p w14:paraId="6AD1B9AC" w14:textId="53D6BDBC" w:rsidR="00C45C16" w:rsidRPr="00C45C16" w:rsidRDefault="00C45C16" w:rsidP="001A4818">
      <w:pPr>
        <w:spacing w:after="120" w:line="240" w:lineRule="auto"/>
        <w:rPr>
          <w:rFonts w:ascii="Arial" w:eastAsia="Times New Roman" w:hAnsi="Arial" w:cs="Arial"/>
          <w:lang w:eastAsia="da-DK"/>
        </w:rPr>
      </w:pPr>
      <w:r w:rsidRPr="00C45C16">
        <w:rPr>
          <w:rFonts w:ascii="Arial" w:eastAsia="Times New Roman" w:hAnsi="Arial" w:cs="Arial"/>
          <w:lang w:eastAsia="da-DK"/>
        </w:rPr>
        <w:t>Bilag 4 –</w:t>
      </w:r>
      <w:r w:rsidR="009D369F">
        <w:rPr>
          <w:rFonts w:ascii="Arial" w:eastAsia="Times New Roman" w:hAnsi="Arial" w:cs="Arial"/>
          <w:lang w:eastAsia="da-DK"/>
        </w:rPr>
        <w:t xml:space="preserve"> </w:t>
      </w:r>
      <w:r w:rsidRPr="00C45C16">
        <w:rPr>
          <w:rFonts w:ascii="Arial" w:eastAsia="Times New Roman" w:hAnsi="Arial" w:cs="Arial"/>
          <w:lang w:eastAsia="da-DK"/>
        </w:rPr>
        <w:t xml:space="preserve">Krav </w:t>
      </w:r>
      <w:r w:rsidR="00072D93">
        <w:rPr>
          <w:rFonts w:ascii="Arial" w:eastAsia="Times New Roman" w:hAnsi="Arial" w:cs="Arial"/>
          <w:lang w:eastAsia="da-DK"/>
        </w:rPr>
        <w:t>om</w:t>
      </w:r>
      <w:r w:rsidRPr="00C45C16">
        <w:rPr>
          <w:rFonts w:ascii="Arial" w:eastAsia="Times New Roman" w:hAnsi="Arial" w:cs="Arial"/>
          <w:lang w:eastAsia="da-DK"/>
        </w:rPr>
        <w:t xml:space="preserve"> brug af omsorgssystem</w:t>
      </w:r>
    </w:p>
    <w:p w14:paraId="0ACCE80F" w14:textId="77777777" w:rsidR="00C45C16" w:rsidRPr="00C45C16" w:rsidRDefault="00C45C16" w:rsidP="001A4818">
      <w:pPr>
        <w:spacing w:after="120" w:line="240" w:lineRule="auto"/>
        <w:rPr>
          <w:rFonts w:ascii="Arial" w:eastAsia="Times New Roman" w:hAnsi="Arial" w:cs="Arial"/>
          <w:lang w:eastAsia="da-DK"/>
        </w:rPr>
      </w:pPr>
      <w:r w:rsidRPr="00C45C16">
        <w:rPr>
          <w:rFonts w:ascii="Arial" w:eastAsia="Times New Roman" w:hAnsi="Arial" w:cs="Arial"/>
          <w:lang w:eastAsia="da-DK"/>
        </w:rPr>
        <w:t>Bilag 5 – Databehandleraftale</w:t>
      </w:r>
    </w:p>
    <w:p w14:paraId="71EF4291" w14:textId="3668FD68" w:rsidR="00C45C16" w:rsidRDefault="00C45C16" w:rsidP="001A4818">
      <w:pPr>
        <w:spacing w:after="120" w:line="240" w:lineRule="auto"/>
        <w:rPr>
          <w:rFonts w:ascii="Arial" w:eastAsia="Times New Roman" w:hAnsi="Arial" w:cs="Arial"/>
          <w:lang w:eastAsia="da-DK"/>
        </w:rPr>
      </w:pPr>
      <w:r w:rsidRPr="00C45C16">
        <w:rPr>
          <w:rFonts w:ascii="Arial" w:eastAsia="Times New Roman" w:hAnsi="Arial" w:cs="Arial"/>
          <w:lang w:eastAsia="da-DK"/>
        </w:rPr>
        <w:t>Bilag 6 – Rammeaftale vedr. det sociale kapitel</w:t>
      </w:r>
    </w:p>
    <w:p w14:paraId="74CE509A" w14:textId="7E429053" w:rsidR="00C45C16" w:rsidRDefault="00C45C16" w:rsidP="001A4818">
      <w:pPr>
        <w:spacing w:after="120" w:line="240" w:lineRule="auto"/>
        <w:rPr>
          <w:rFonts w:ascii="Arial" w:eastAsia="Times New Roman" w:hAnsi="Arial" w:cs="Arial"/>
          <w:lang w:eastAsia="da-DK"/>
        </w:rPr>
      </w:pPr>
      <w:r>
        <w:rPr>
          <w:rFonts w:ascii="Arial" w:eastAsia="Times New Roman" w:hAnsi="Arial" w:cs="Arial"/>
          <w:lang w:eastAsia="da-DK"/>
        </w:rPr>
        <w:t xml:space="preserve">Bilag 7 </w:t>
      </w:r>
      <w:r w:rsidRPr="00C45C16">
        <w:rPr>
          <w:rFonts w:ascii="Arial" w:eastAsia="Times New Roman" w:hAnsi="Arial" w:cs="Arial"/>
          <w:lang w:eastAsia="da-DK"/>
        </w:rPr>
        <w:t>–</w:t>
      </w:r>
      <w:r>
        <w:rPr>
          <w:rFonts w:ascii="Arial" w:eastAsia="Times New Roman" w:hAnsi="Arial" w:cs="Arial"/>
          <w:lang w:eastAsia="da-DK"/>
        </w:rPr>
        <w:t xml:space="preserve"> Levering af transaktioner til Prisme Debitor</w:t>
      </w:r>
    </w:p>
    <w:p w14:paraId="5AA7CB25" w14:textId="14BC3763" w:rsidR="00F34DA9" w:rsidRDefault="00F34DA9" w:rsidP="001A4818">
      <w:pPr>
        <w:spacing w:after="120" w:line="240" w:lineRule="auto"/>
        <w:rPr>
          <w:rFonts w:ascii="Arial" w:eastAsia="Times New Roman" w:hAnsi="Arial" w:cs="Arial"/>
          <w:lang w:eastAsia="da-DK"/>
        </w:rPr>
      </w:pPr>
      <w:r>
        <w:rPr>
          <w:rFonts w:ascii="Arial" w:eastAsia="Times New Roman" w:hAnsi="Arial" w:cs="Arial"/>
          <w:lang w:eastAsia="da-DK"/>
        </w:rPr>
        <w:t xml:space="preserve">Bilag 8 </w:t>
      </w:r>
      <w:r w:rsidRPr="00C45C16">
        <w:rPr>
          <w:rFonts w:ascii="Arial" w:eastAsia="Times New Roman" w:hAnsi="Arial" w:cs="Arial"/>
          <w:lang w:eastAsia="da-DK"/>
        </w:rPr>
        <w:t>–</w:t>
      </w:r>
      <w:r>
        <w:rPr>
          <w:rFonts w:ascii="Arial" w:eastAsia="Times New Roman" w:hAnsi="Arial" w:cs="Arial"/>
          <w:lang w:eastAsia="da-DK"/>
        </w:rPr>
        <w:t xml:space="preserve"> Socialministeriets </w:t>
      </w:r>
      <w:r w:rsidR="002E158F">
        <w:rPr>
          <w:rFonts w:ascii="Arial" w:eastAsia="Times New Roman" w:hAnsi="Arial" w:cs="Arial"/>
          <w:lang w:eastAsia="da-DK"/>
        </w:rPr>
        <w:t>f</w:t>
      </w:r>
      <w:r>
        <w:rPr>
          <w:rFonts w:ascii="Arial" w:eastAsia="Times New Roman" w:hAnsi="Arial" w:cs="Arial"/>
          <w:lang w:eastAsia="da-DK"/>
        </w:rPr>
        <w:t>ritvalgsblanket</w:t>
      </w:r>
    </w:p>
    <w:p w14:paraId="234DCDA6" w14:textId="3B5456A9" w:rsidR="00F34DA9" w:rsidRDefault="00F34DA9" w:rsidP="001A4818">
      <w:pPr>
        <w:spacing w:after="120" w:line="240" w:lineRule="auto"/>
        <w:rPr>
          <w:rFonts w:ascii="Arial" w:eastAsia="Times New Roman" w:hAnsi="Arial" w:cs="Arial"/>
          <w:lang w:eastAsia="da-DK"/>
        </w:rPr>
      </w:pPr>
      <w:r>
        <w:rPr>
          <w:rFonts w:ascii="Arial" w:eastAsia="Times New Roman" w:hAnsi="Arial" w:cs="Arial"/>
          <w:lang w:eastAsia="da-DK"/>
        </w:rPr>
        <w:t xml:space="preserve">Bilag 9 </w:t>
      </w:r>
      <w:r w:rsidRPr="00C45C16">
        <w:rPr>
          <w:rFonts w:ascii="Arial" w:eastAsia="Times New Roman" w:hAnsi="Arial" w:cs="Arial"/>
          <w:lang w:eastAsia="da-DK"/>
        </w:rPr>
        <w:t>–</w:t>
      </w:r>
      <w:r>
        <w:rPr>
          <w:rFonts w:ascii="Arial" w:eastAsia="Times New Roman" w:hAnsi="Arial" w:cs="Arial"/>
          <w:lang w:eastAsia="da-DK"/>
        </w:rPr>
        <w:t xml:space="preserve"> </w:t>
      </w:r>
      <w:r w:rsidR="008708C0">
        <w:rPr>
          <w:rFonts w:ascii="Arial" w:eastAsia="Times New Roman" w:hAnsi="Arial" w:cs="Arial"/>
          <w:lang w:eastAsia="da-DK"/>
        </w:rPr>
        <w:t>Suppleringsskema til Socialministeriets fritvalgsblanket</w:t>
      </w:r>
    </w:p>
    <w:p w14:paraId="3A62E579" w14:textId="77777777" w:rsidR="00C45C16" w:rsidRPr="00C45C16" w:rsidRDefault="00C45C16" w:rsidP="001A4818">
      <w:pPr>
        <w:spacing w:after="120" w:line="240" w:lineRule="auto"/>
        <w:rPr>
          <w:rFonts w:ascii="Arial" w:eastAsia="Times New Roman" w:hAnsi="Arial" w:cs="Arial"/>
          <w:lang w:eastAsia="da-DK"/>
        </w:rPr>
      </w:pPr>
    </w:p>
    <w:p w14:paraId="00A9EAD5" w14:textId="46765025" w:rsidR="00AA1726" w:rsidRPr="00691473" w:rsidRDefault="00AA1726" w:rsidP="001A4818">
      <w:pPr>
        <w:spacing w:after="120" w:line="240" w:lineRule="auto"/>
        <w:rPr>
          <w:rFonts w:ascii="Arial" w:hAnsi="Arial" w:cs="Arial"/>
        </w:rPr>
      </w:pPr>
    </w:p>
    <w:p w14:paraId="40AC87F7" w14:textId="77777777" w:rsidR="00AA1726" w:rsidRPr="00AA1726" w:rsidRDefault="00AA1726" w:rsidP="001A4818">
      <w:pPr>
        <w:spacing w:line="240" w:lineRule="auto"/>
        <w:rPr>
          <w:rFonts w:ascii="Arial" w:hAnsi="Arial" w:cs="Arial"/>
        </w:rPr>
      </w:pPr>
    </w:p>
    <w:p w14:paraId="35B37949" w14:textId="66A28EA0" w:rsidR="002828B4" w:rsidRDefault="002828B4" w:rsidP="001A4818">
      <w:pPr>
        <w:spacing w:line="240" w:lineRule="auto"/>
        <w:rPr>
          <w:rFonts w:ascii="Arial" w:eastAsiaTheme="majorEastAsia" w:hAnsi="Arial" w:cstheme="majorBidi"/>
          <w:b/>
          <w:bCs/>
          <w:color w:val="000000" w:themeColor="text1"/>
          <w:szCs w:val="28"/>
        </w:rPr>
      </w:pPr>
      <w:r>
        <w:rPr>
          <w:rFonts w:ascii="Arial" w:eastAsiaTheme="majorEastAsia" w:hAnsi="Arial" w:cstheme="majorBidi"/>
          <w:b/>
          <w:bCs/>
          <w:color w:val="000000" w:themeColor="text1"/>
          <w:szCs w:val="28"/>
        </w:rPr>
        <w:br w:type="page"/>
      </w:r>
    </w:p>
    <w:p w14:paraId="1A5517D7" w14:textId="34A84031" w:rsidR="00DA57DE" w:rsidRPr="007433E6" w:rsidRDefault="00DA57DE" w:rsidP="002F07F4">
      <w:pPr>
        <w:pStyle w:val="Overskrift1"/>
        <w:spacing w:before="0"/>
      </w:pPr>
      <w:bookmarkStart w:id="3" w:name="_Toc43205834"/>
      <w:bookmarkStart w:id="4" w:name="_Hlk514058284"/>
      <w:bookmarkStart w:id="5" w:name="_Hlk515700212"/>
      <w:r w:rsidRPr="007433E6">
        <w:lastRenderedPageBreak/>
        <w:t>1. Parterne</w:t>
      </w:r>
      <w:bookmarkEnd w:id="3"/>
      <w:bookmarkEnd w:id="2"/>
    </w:p>
    <w:p w14:paraId="4956A135" w14:textId="77777777" w:rsidR="002F07F4" w:rsidRDefault="002F07F4" w:rsidP="002F07F4">
      <w:pPr>
        <w:spacing w:after="0"/>
        <w:rPr>
          <w:rFonts w:ascii="Arial" w:hAnsi="Arial" w:cs="Arial"/>
        </w:rPr>
      </w:pPr>
    </w:p>
    <w:p w14:paraId="4D805617" w14:textId="66D9B737" w:rsidR="00DA57DE" w:rsidRPr="003B512C" w:rsidRDefault="00DA57DE" w:rsidP="00FC7EDA">
      <w:pPr>
        <w:spacing w:after="120"/>
        <w:rPr>
          <w:rFonts w:ascii="Arial" w:hAnsi="Arial" w:cs="Arial"/>
        </w:rPr>
      </w:pPr>
      <w:r w:rsidRPr="003B512C">
        <w:rPr>
          <w:rFonts w:ascii="Arial" w:hAnsi="Arial" w:cs="Arial"/>
        </w:rPr>
        <w:t>Mellem</w:t>
      </w:r>
    </w:p>
    <w:p w14:paraId="4F739908" w14:textId="132D943F" w:rsidR="00DA57DE" w:rsidRPr="002828B4" w:rsidRDefault="002828B4" w:rsidP="00FC7EDA">
      <w:pPr>
        <w:spacing w:after="120"/>
        <w:rPr>
          <w:rFonts w:ascii="Arial" w:hAnsi="Arial" w:cs="Arial"/>
        </w:rPr>
      </w:pPr>
      <w:r w:rsidRPr="002828B4">
        <w:rPr>
          <w:rFonts w:ascii="Arial" w:hAnsi="Arial" w:cs="Arial"/>
        </w:rPr>
        <w:t>Viborg Kommune</w:t>
      </w:r>
    </w:p>
    <w:bookmarkEnd w:id="4"/>
    <w:p w14:paraId="20C2983B" w14:textId="381B061A" w:rsidR="00DA57DE" w:rsidRPr="002828B4" w:rsidRDefault="002828B4" w:rsidP="00FC7EDA">
      <w:pPr>
        <w:spacing w:after="120"/>
        <w:rPr>
          <w:rFonts w:ascii="Arial" w:hAnsi="Arial" w:cs="Arial"/>
        </w:rPr>
      </w:pPr>
      <w:r w:rsidRPr="002828B4">
        <w:rPr>
          <w:rFonts w:ascii="Arial" w:hAnsi="Arial" w:cs="Arial"/>
        </w:rPr>
        <w:t>Visitation Sundhed og Omsorg</w:t>
      </w:r>
    </w:p>
    <w:p w14:paraId="6456DE7B" w14:textId="6B61BFC1" w:rsidR="00DA57DE" w:rsidRPr="002828B4" w:rsidRDefault="002828B4" w:rsidP="00FC7EDA">
      <w:pPr>
        <w:spacing w:after="120"/>
        <w:rPr>
          <w:rFonts w:ascii="Arial" w:hAnsi="Arial" w:cs="Arial"/>
        </w:rPr>
      </w:pPr>
      <w:r w:rsidRPr="002828B4">
        <w:rPr>
          <w:rFonts w:ascii="Arial" w:hAnsi="Arial" w:cs="Arial"/>
        </w:rPr>
        <w:t>Prinsens Alle 5</w:t>
      </w:r>
    </w:p>
    <w:p w14:paraId="200636BE" w14:textId="7C8CE778" w:rsidR="002828B4" w:rsidRPr="002828B4" w:rsidRDefault="002828B4" w:rsidP="00FC7EDA">
      <w:pPr>
        <w:spacing w:after="120"/>
        <w:rPr>
          <w:rFonts w:ascii="Arial" w:hAnsi="Arial" w:cs="Arial"/>
        </w:rPr>
      </w:pPr>
      <w:r w:rsidRPr="002828B4">
        <w:rPr>
          <w:rFonts w:ascii="Arial" w:hAnsi="Arial" w:cs="Arial"/>
        </w:rPr>
        <w:t>8800 Viborg</w:t>
      </w:r>
    </w:p>
    <w:p w14:paraId="6FF071C3" w14:textId="272D1A86" w:rsidR="0079680D" w:rsidRPr="0079680D" w:rsidRDefault="002828B4" w:rsidP="00FC7EDA">
      <w:pPr>
        <w:spacing w:after="120"/>
        <w:rPr>
          <w:rFonts w:ascii="Arial" w:hAnsi="Arial" w:cs="Arial"/>
        </w:rPr>
      </w:pPr>
      <w:r w:rsidRPr="002828B4">
        <w:rPr>
          <w:rFonts w:ascii="Arial" w:hAnsi="Arial" w:cs="Arial"/>
        </w:rPr>
        <w:t>CVR-nr.</w:t>
      </w:r>
      <w:r w:rsidRPr="00FC7EDA">
        <w:rPr>
          <w:rFonts w:ascii="Arial" w:hAnsi="Arial" w:cs="Arial"/>
        </w:rPr>
        <w:t xml:space="preserve"> 29 </w:t>
      </w:r>
      <w:r w:rsidR="00FC7EDA" w:rsidRPr="00FC7EDA">
        <w:rPr>
          <w:rFonts w:ascii="Arial" w:hAnsi="Arial" w:cs="Arial"/>
        </w:rPr>
        <w:t>18 98 46</w:t>
      </w:r>
    </w:p>
    <w:p w14:paraId="05EB34AC" w14:textId="77777777" w:rsidR="00FF14F3" w:rsidRDefault="00FF14F3" w:rsidP="00FC7EDA">
      <w:pPr>
        <w:spacing w:after="120"/>
        <w:rPr>
          <w:rFonts w:ascii="Arial" w:hAnsi="Arial" w:cs="Arial"/>
        </w:rPr>
      </w:pPr>
    </w:p>
    <w:p w14:paraId="63E35CD8" w14:textId="77777777" w:rsidR="00DA57DE" w:rsidRPr="003B512C" w:rsidRDefault="00897294" w:rsidP="00FC7EDA">
      <w:pPr>
        <w:spacing w:after="120"/>
        <w:rPr>
          <w:rFonts w:ascii="Arial" w:hAnsi="Arial" w:cs="Arial"/>
        </w:rPr>
      </w:pPr>
      <w:r>
        <w:rPr>
          <w:rFonts w:ascii="Arial" w:hAnsi="Arial" w:cs="Arial"/>
        </w:rPr>
        <w:t>o</w:t>
      </w:r>
      <w:r w:rsidR="00DA57DE" w:rsidRPr="003B512C">
        <w:rPr>
          <w:rFonts w:ascii="Arial" w:hAnsi="Arial" w:cs="Arial"/>
        </w:rPr>
        <w:t>g</w:t>
      </w:r>
    </w:p>
    <w:p w14:paraId="2B506A1A" w14:textId="77777777" w:rsidR="00FF14F3" w:rsidRDefault="00FF14F3" w:rsidP="00FC7EDA">
      <w:pPr>
        <w:spacing w:after="120"/>
        <w:rPr>
          <w:rFonts w:ascii="Arial" w:hAnsi="Arial" w:cs="Arial"/>
          <w:color w:val="FF0000"/>
        </w:rPr>
      </w:pPr>
    </w:p>
    <w:p w14:paraId="246DA595" w14:textId="77777777" w:rsidR="00DA57DE" w:rsidRPr="004F7B34" w:rsidRDefault="00DA57DE" w:rsidP="00FC7EDA">
      <w:pPr>
        <w:spacing w:after="120"/>
        <w:rPr>
          <w:rFonts w:ascii="Arial" w:hAnsi="Arial" w:cs="Arial"/>
        </w:rPr>
      </w:pPr>
      <w:r w:rsidRPr="004F7B34">
        <w:rPr>
          <w:rFonts w:ascii="Arial" w:hAnsi="Arial" w:cs="Arial"/>
        </w:rPr>
        <w:t>[Indsæt navn på leverandør]</w:t>
      </w:r>
    </w:p>
    <w:p w14:paraId="1D761A2D" w14:textId="77777777" w:rsidR="00DA57DE" w:rsidRPr="004F7B34" w:rsidRDefault="00DA57DE" w:rsidP="00FC7EDA">
      <w:pPr>
        <w:spacing w:after="120"/>
        <w:rPr>
          <w:rFonts w:ascii="Arial" w:hAnsi="Arial" w:cs="Arial"/>
        </w:rPr>
      </w:pPr>
      <w:r w:rsidRPr="004F7B34">
        <w:rPr>
          <w:rFonts w:ascii="Arial" w:hAnsi="Arial" w:cs="Arial"/>
        </w:rPr>
        <w:t>[Indsæt adresse]</w:t>
      </w:r>
    </w:p>
    <w:p w14:paraId="56D6EA0B" w14:textId="77777777" w:rsidR="00DA57DE" w:rsidRPr="004F7B34" w:rsidRDefault="00DA57DE" w:rsidP="00FC7EDA">
      <w:pPr>
        <w:spacing w:after="120"/>
        <w:rPr>
          <w:rFonts w:ascii="Arial" w:hAnsi="Arial" w:cs="Arial"/>
        </w:rPr>
      </w:pPr>
      <w:r w:rsidRPr="004F7B34">
        <w:rPr>
          <w:rFonts w:ascii="Arial" w:hAnsi="Arial" w:cs="Arial"/>
        </w:rPr>
        <w:t>[Indsæt postnummer]</w:t>
      </w:r>
    </w:p>
    <w:p w14:paraId="0DDD7C98" w14:textId="77777777" w:rsidR="00DA57DE" w:rsidRPr="004F7B34" w:rsidRDefault="00DA57DE" w:rsidP="00FC7EDA">
      <w:pPr>
        <w:spacing w:after="120"/>
        <w:rPr>
          <w:rFonts w:ascii="Arial" w:hAnsi="Arial" w:cs="Arial"/>
        </w:rPr>
      </w:pPr>
      <w:r w:rsidRPr="004F7B34">
        <w:rPr>
          <w:rFonts w:ascii="Arial" w:hAnsi="Arial" w:cs="Arial"/>
        </w:rPr>
        <w:t>[Indsæt CVR-nr.]</w:t>
      </w:r>
    </w:p>
    <w:p w14:paraId="05018979" w14:textId="21734114" w:rsidR="00DA57DE" w:rsidRDefault="00C70500" w:rsidP="00FC7EDA">
      <w:pPr>
        <w:spacing w:after="120"/>
        <w:rPr>
          <w:rFonts w:ascii="Arial" w:hAnsi="Arial" w:cs="Arial"/>
        </w:rPr>
      </w:pPr>
      <w:r w:rsidRPr="00FF14F3">
        <w:rPr>
          <w:rFonts w:ascii="Arial" w:hAnsi="Arial" w:cs="Arial"/>
        </w:rPr>
        <w:t>(herefter kaldet leverandøren</w:t>
      </w:r>
      <w:r w:rsidR="00BA0EA5" w:rsidRPr="00FF14F3">
        <w:rPr>
          <w:rFonts w:ascii="Arial" w:hAnsi="Arial" w:cs="Arial"/>
        </w:rPr>
        <w:t>)</w:t>
      </w:r>
    </w:p>
    <w:bookmarkEnd w:id="5"/>
    <w:p w14:paraId="10EFE49B" w14:textId="77777777" w:rsidR="00D12F9F" w:rsidRPr="00FF14F3" w:rsidRDefault="00D12F9F" w:rsidP="001A4818">
      <w:pPr>
        <w:spacing w:after="120" w:line="240" w:lineRule="auto"/>
        <w:rPr>
          <w:rFonts w:ascii="Arial" w:hAnsi="Arial" w:cs="Arial"/>
        </w:rPr>
      </w:pPr>
    </w:p>
    <w:p w14:paraId="2703878D" w14:textId="29C33A7F" w:rsidR="00DA57DE" w:rsidRPr="003B512C" w:rsidRDefault="00DA57DE" w:rsidP="001A4818">
      <w:pPr>
        <w:spacing w:after="120" w:line="240" w:lineRule="auto"/>
        <w:rPr>
          <w:rFonts w:ascii="Arial" w:hAnsi="Arial" w:cs="Arial"/>
          <w:color w:val="FF0000"/>
        </w:rPr>
      </w:pPr>
      <w:bookmarkStart w:id="6" w:name="_Hlk515700806"/>
      <w:r w:rsidRPr="003B512C">
        <w:rPr>
          <w:rFonts w:ascii="Arial" w:hAnsi="Arial" w:cs="Arial"/>
        </w:rPr>
        <w:t xml:space="preserve">Er der indgået aftale </w:t>
      </w:r>
      <w:r w:rsidR="00FC7EDA">
        <w:rPr>
          <w:rFonts w:ascii="Arial" w:hAnsi="Arial" w:cs="Arial"/>
        </w:rPr>
        <w:t>om</w:t>
      </w:r>
      <w:r w:rsidRPr="003B512C">
        <w:rPr>
          <w:rFonts w:ascii="Arial" w:hAnsi="Arial" w:cs="Arial"/>
        </w:rPr>
        <w:t xml:space="preserve"> levering af</w:t>
      </w:r>
      <w:r w:rsidR="00F84115">
        <w:rPr>
          <w:rFonts w:ascii="Arial" w:hAnsi="Arial" w:cs="Arial"/>
        </w:rPr>
        <w:t xml:space="preserve"> </w:t>
      </w:r>
      <w:r w:rsidR="00FC7EDA">
        <w:rPr>
          <w:rFonts w:ascii="Arial" w:hAnsi="Arial" w:cs="Arial"/>
        </w:rPr>
        <w:t>madservice med udbringning til borgere i eget hjem i Viborg Kommune</w:t>
      </w:r>
      <w:r w:rsidRPr="003B512C">
        <w:rPr>
          <w:rFonts w:ascii="Arial" w:hAnsi="Arial" w:cs="Arial"/>
        </w:rPr>
        <w:t>.</w:t>
      </w:r>
    </w:p>
    <w:bookmarkEnd w:id="6"/>
    <w:p w14:paraId="3EE8C2C0" w14:textId="49CAAE42" w:rsidR="00D12F9F" w:rsidRDefault="00D12F9F" w:rsidP="001A4818">
      <w:pPr>
        <w:spacing w:line="240" w:lineRule="auto"/>
        <w:rPr>
          <w:rFonts w:ascii="Arial" w:hAnsi="Arial" w:cs="Arial"/>
        </w:rPr>
      </w:pPr>
    </w:p>
    <w:p w14:paraId="772D8493" w14:textId="4E9E4388" w:rsidR="00DA57DE" w:rsidRPr="007433E6" w:rsidRDefault="00DA57DE" w:rsidP="001A4818">
      <w:pPr>
        <w:pStyle w:val="Overskrift1"/>
        <w:spacing w:line="240" w:lineRule="auto"/>
      </w:pPr>
      <w:bookmarkStart w:id="7" w:name="_Toc496526177"/>
      <w:bookmarkStart w:id="8" w:name="_Toc43205835"/>
      <w:bookmarkStart w:id="9" w:name="_Hlk515700933"/>
      <w:r w:rsidRPr="007433E6">
        <w:t xml:space="preserve">2. </w:t>
      </w:r>
      <w:bookmarkEnd w:id="7"/>
      <w:r w:rsidR="00E0683C" w:rsidRPr="007433E6">
        <w:t>Kontrak</w:t>
      </w:r>
      <w:r w:rsidR="005569CC" w:rsidRPr="007433E6">
        <w:t>ten</w:t>
      </w:r>
      <w:r w:rsidR="00823827">
        <w:t>s indhold</w:t>
      </w:r>
      <w:bookmarkEnd w:id="8"/>
      <w:r w:rsidRPr="007433E6">
        <w:t xml:space="preserve"> </w:t>
      </w:r>
    </w:p>
    <w:p w14:paraId="284404AC" w14:textId="1922D5E9" w:rsidR="00DA57DE" w:rsidRPr="007D66B9" w:rsidRDefault="00F3576C" w:rsidP="001A4818">
      <w:pPr>
        <w:pStyle w:val="Overskrift2"/>
        <w:spacing w:line="240" w:lineRule="auto"/>
        <w:rPr>
          <w:b/>
          <w:i w:val="0"/>
        </w:rPr>
      </w:pPr>
      <w:bookmarkStart w:id="10" w:name="_Toc43205836"/>
      <w:r w:rsidRPr="007D66B9">
        <w:rPr>
          <w:b/>
          <w:i w:val="0"/>
        </w:rPr>
        <w:t xml:space="preserve">2.1 </w:t>
      </w:r>
      <w:r w:rsidR="00101955" w:rsidRPr="007D66B9">
        <w:rPr>
          <w:b/>
          <w:i w:val="0"/>
        </w:rPr>
        <w:t>Kontraktens baggrund</w:t>
      </w:r>
      <w:r w:rsidR="001831B1" w:rsidRPr="007D66B9">
        <w:rPr>
          <w:b/>
          <w:i w:val="0"/>
        </w:rPr>
        <w:t xml:space="preserve"> og lovgrundlag</w:t>
      </w:r>
      <w:bookmarkEnd w:id="10"/>
    </w:p>
    <w:p w14:paraId="2AEB3696" w14:textId="1BDC1775" w:rsidR="00101955" w:rsidRDefault="00101955" w:rsidP="001A4818">
      <w:pPr>
        <w:spacing w:after="0" w:line="240" w:lineRule="auto"/>
        <w:rPr>
          <w:rFonts w:ascii="Arial" w:hAnsi="Arial" w:cs="Arial"/>
        </w:rPr>
      </w:pPr>
      <w:r>
        <w:rPr>
          <w:rFonts w:ascii="Arial" w:hAnsi="Arial" w:cs="Arial"/>
        </w:rPr>
        <w:t xml:space="preserve">I henhold til </w:t>
      </w:r>
      <w:r w:rsidR="0079680D">
        <w:rPr>
          <w:rFonts w:ascii="Arial" w:hAnsi="Arial" w:cs="Arial"/>
        </w:rPr>
        <w:t>Servicelovens</w:t>
      </w:r>
      <w:r>
        <w:rPr>
          <w:rFonts w:ascii="Arial" w:hAnsi="Arial" w:cs="Arial"/>
        </w:rPr>
        <w:t xml:space="preserve"> </w:t>
      </w:r>
      <w:r w:rsidR="00AE69CE">
        <w:rPr>
          <w:rFonts w:ascii="Arial" w:hAnsi="Arial" w:cs="Arial"/>
        </w:rPr>
        <w:t xml:space="preserve">§ 91 </w:t>
      </w:r>
      <w:r>
        <w:rPr>
          <w:rFonts w:ascii="Arial" w:hAnsi="Arial" w:cs="Arial"/>
        </w:rPr>
        <w:t xml:space="preserve">skal kommunen godkende og indgå kontrakt med enhver </w:t>
      </w:r>
      <w:r w:rsidR="00A352EF">
        <w:rPr>
          <w:rFonts w:ascii="Arial" w:hAnsi="Arial" w:cs="Arial"/>
        </w:rPr>
        <w:t>kvalificeret</w:t>
      </w:r>
      <w:r>
        <w:rPr>
          <w:rFonts w:ascii="Arial" w:hAnsi="Arial" w:cs="Arial"/>
        </w:rPr>
        <w:t xml:space="preserve"> leverandør, der opfylder de kvalitets- og priskrav til leverandører af madservice, som kommunen har fastsat.</w:t>
      </w:r>
    </w:p>
    <w:p w14:paraId="15194DEE" w14:textId="77777777" w:rsidR="00823827" w:rsidRDefault="00823827" w:rsidP="001A4818">
      <w:pPr>
        <w:spacing w:after="0" w:line="240" w:lineRule="auto"/>
        <w:rPr>
          <w:rFonts w:ascii="Arial" w:hAnsi="Arial" w:cs="Arial"/>
        </w:rPr>
      </w:pPr>
    </w:p>
    <w:p w14:paraId="2803FA89" w14:textId="0C6366F4" w:rsidR="00967B80" w:rsidRDefault="00101955" w:rsidP="001A4818">
      <w:pPr>
        <w:spacing w:after="0" w:line="240" w:lineRule="auto"/>
        <w:rPr>
          <w:rFonts w:ascii="Arial" w:hAnsi="Arial" w:cs="Arial"/>
        </w:rPr>
      </w:pPr>
      <w:r>
        <w:rPr>
          <w:rFonts w:ascii="Arial" w:hAnsi="Arial" w:cs="Arial"/>
        </w:rPr>
        <w:t xml:space="preserve">I overensstemmelse med de rammer, der følger af </w:t>
      </w:r>
      <w:r w:rsidR="00A352EF">
        <w:rPr>
          <w:rFonts w:ascii="Arial" w:hAnsi="Arial" w:cs="Arial"/>
        </w:rPr>
        <w:t>loven,</w:t>
      </w:r>
      <w:r>
        <w:rPr>
          <w:rFonts w:ascii="Arial" w:hAnsi="Arial" w:cs="Arial"/>
        </w:rPr>
        <w:t xml:space="preserve"> har Viborg Kommune fastlagt de generelle vilkår for godkendelse af leverandører, der anmoder om godkendelse som leverandør af madservice.</w:t>
      </w:r>
    </w:p>
    <w:p w14:paraId="3F650ED1" w14:textId="77777777" w:rsidR="00823827" w:rsidRDefault="00823827" w:rsidP="001A4818">
      <w:pPr>
        <w:spacing w:after="0" w:line="240" w:lineRule="auto"/>
        <w:rPr>
          <w:rFonts w:ascii="Arial" w:hAnsi="Arial" w:cs="Arial"/>
        </w:rPr>
      </w:pPr>
    </w:p>
    <w:p w14:paraId="1797B5CF" w14:textId="54E1F009" w:rsidR="00917E13" w:rsidRDefault="009C4436" w:rsidP="001A4818">
      <w:pPr>
        <w:spacing w:after="0" w:line="240" w:lineRule="auto"/>
        <w:rPr>
          <w:rFonts w:ascii="Arial" w:hAnsi="Arial" w:cs="Arial"/>
        </w:rPr>
      </w:pPr>
      <w:r>
        <w:rPr>
          <w:rFonts w:ascii="Arial" w:hAnsi="Arial" w:cs="Arial"/>
        </w:rPr>
        <w:t>Reglerne for madservice er overordnet reguleret af servicelovens § 83.</w:t>
      </w:r>
      <w:r w:rsidR="008156C7">
        <w:rPr>
          <w:rFonts w:ascii="Arial" w:hAnsi="Arial" w:cs="Arial"/>
        </w:rPr>
        <w:t xml:space="preserve"> </w:t>
      </w:r>
    </w:p>
    <w:p w14:paraId="7AC2625B" w14:textId="77777777" w:rsidR="00823827" w:rsidRDefault="00823827" w:rsidP="001A4818">
      <w:pPr>
        <w:spacing w:after="0" w:line="240" w:lineRule="auto"/>
        <w:rPr>
          <w:rFonts w:ascii="Arial" w:hAnsi="Arial" w:cs="Arial"/>
        </w:rPr>
      </w:pPr>
    </w:p>
    <w:p w14:paraId="7C3125B4" w14:textId="248BD8CE" w:rsidR="00101955" w:rsidRPr="009D369F" w:rsidRDefault="008156C7" w:rsidP="001A4818">
      <w:pPr>
        <w:spacing w:after="0" w:line="240" w:lineRule="auto"/>
        <w:rPr>
          <w:rFonts w:ascii="Arial" w:hAnsi="Arial" w:cs="Arial"/>
        </w:rPr>
      </w:pPr>
      <w:r>
        <w:rPr>
          <w:rFonts w:ascii="Arial" w:hAnsi="Arial" w:cs="Arial"/>
        </w:rPr>
        <w:t xml:space="preserve">Leverandøren skal ud over denne kontrakt med tilhørende bilag efterleve </w:t>
      </w:r>
      <w:r w:rsidR="009C4436">
        <w:rPr>
          <w:rFonts w:ascii="Arial" w:hAnsi="Arial" w:cs="Arial"/>
        </w:rPr>
        <w:t xml:space="preserve">enhver </w:t>
      </w:r>
      <w:r>
        <w:rPr>
          <w:rFonts w:ascii="Arial" w:hAnsi="Arial" w:cs="Arial"/>
        </w:rPr>
        <w:t>gældende lovgivning ved udførelsen af ydelserne, herunder retssikkerhedslove</w:t>
      </w:r>
      <w:r w:rsidRPr="009D369F">
        <w:rPr>
          <w:rFonts w:ascii="Arial" w:hAnsi="Arial" w:cs="Arial"/>
        </w:rPr>
        <w:t xml:space="preserve">n, </w:t>
      </w:r>
      <w:r w:rsidR="0072786C" w:rsidRPr="009D369F">
        <w:rPr>
          <w:rFonts w:ascii="Arial" w:hAnsi="Arial" w:cs="Arial"/>
        </w:rPr>
        <w:t>databeskyttelsesloven og persondataforordningen (GDPR)</w:t>
      </w:r>
      <w:r w:rsidRPr="009D369F">
        <w:rPr>
          <w:rFonts w:ascii="Arial" w:hAnsi="Arial" w:cs="Arial"/>
        </w:rPr>
        <w:t>, markedsføringsloven mv.</w:t>
      </w:r>
    </w:p>
    <w:p w14:paraId="27D072D9" w14:textId="232636E5" w:rsidR="00E64D50" w:rsidRPr="007D66B9" w:rsidRDefault="00E64D50" w:rsidP="001A4818">
      <w:pPr>
        <w:pStyle w:val="Overskrift2"/>
        <w:spacing w:line="240" w:lineRule="auto"/>
        <w:rPr>
          <w:b/>
          <w:i w:val="0"/>
        </w:rPr>
      </w:pPr>
      <w:bookmarkStart w:id="11" w:name="_Toc43205837"/>
      <w:r w:rsidRPr="007D66B9">
        <w:rPr>
          <w:b/>
          <w:i w:val="0"/>
        </w:rPr>
        <w:t>2.</w:t>
      </w:r>
      <w:r>
        <w:rPr>
          <w:b/>
          <w:i w:val="0"/>
        </w:rPr>
        <w:t>2</w:t>
      </w:r>
      <w:r w:rsidRPr="007D66B9">
        <w:rPr>
          <w:b/>
          <w:i w:val="0"/>
        </w:rPr>
        <w:t xml:space="preserve"> Godkendelsesprocedure</w:t>
      </w:r>
      <w:bookmarkEnd w:id="11"/>
    </w:p>
    <w:p w14:paraId="02D2BCFC" w14:textId="2693B62F" w:rsidR="00E64D50" w:rsidRDefault="00E64D50" w:rsidP="001A4818">
      <w:pPr>
        <w:spacing w:line="240" w:lineRule="auto"/>
        <w:rPr>
          <w:rFonts w:ascii="Arial" w:hAnsi="Arial" w:cs="Arial"/>
        </w:rPr>
      </w:pPr>
      <w:r>
        <w:rPr>
          <w:rFonts w:ascii="Arial" w:hAnsi="Arial" w:cs="Arial"/>
        </w:rPr>
        <w:t>Leverandører kan ansøge om godkendelse som fritvalgsleverandør til levering af madservice til borgere i Viborg Kommune ved at fremsende ansøgning til Visitation Sundhed og Omsorg</w:t>
      </w:r>
      <w:r w:rsidR="00A352EF">
        <w:rPr>
          <w:rFonts w:ascii="Arial" w:hAnsi="Arial" w:cs="Arial"/>
        </w:rPr>
        <w:t>.</w:t>
      </w:r>
    </w:p>
    <w:p w14:paraId="69A8D454" w14:textId="77777777" w:rsidR="00E64D50" w:rsidRPr="00E10200" w:rsidRDefault="00E64D50" w:rsidP="001A4818">
      <w:pPr>
        <w:spacing w:after="0" w:line="240" w:lineRule="auto"/>
        <w:rPr>
          <w:rFonts w:ascii="Arial" w:hAnsi="Arial" w:cs="Arial"/>
        </w:rPr>
      </w:pPr>
      <w:r>
        <w:rPr>
          <w:rFonts w:ascii="Arial" w:hAnsi="Arial" w:cs="Arial"/>
        </w:rPr>
        <w:t>Leverandørens ansøgning skal være ledsaget af følgende dokumentation:</w:t>
      </w:r>
    </w:p>
    <w:p w14:paraId="0CE690FC" w14:textId="15D62259" w:rsidR="00E64D50" w:rsidRPr="00D1249F" w:rsidRDefault="00E64D50" w:rsidP="001A4818">
      <w:pPr>
        <w:pStyle w:val="Listeafsnit"/>
        <w:numPr>
          <w:ilvl w:val="0"/>
          <w:numId w:val="39"/>
        </w:numPr>
        <w:spacing w:after="0" w:line="240" w:lineRule="auto"/>
        <w:rPr>
          <w:rFonts w:ascii="Arial" w:hAnsi="Arial" w:cs="Arial"/>
          <w:sz w:val="22"/>
        </w:rPr>
      </w:pPr>
      <w:r w:rsidRPr="00BB0311">
        <w:rPr>
          <w:rFonts w:ascii="Arial" w:hAnsi="Arial" w:cs="Arial"/>
          <w:sz w:val="22"/>
        </w:rPr>
        <w:t xml:space="preserve">Socialministeriets fritvalgsblanket </w:t>
      </w:r>
      <w:r w:rsidRPr="008708C0">
        <w:rPr>
          <w:rFonts w:ascii="Arial" w:hAnsi="Arial" w:cs="Arial"/>
          <w:sz w:val="22"/>
        </w:rPr>
        <w:t xml:space="preserve">(bilag </w:t>
      </w:r>
      <w:r w:rsidR="00C45C16" w:rsidRPr="008708C0">
        <w:rPr>
          <w:rFonts w:ascii="Arial" w:hAnsi="Arial" w:cs="Arial"/>
          <w:sz w:val="22"/>
        </w:rPr>
        <w:t>8</w:t>
      </w:r>
      <w:r w:rsidRPr="008708C0">
        <w:rPr>
          <w:rFonts w:ascii="Arial" w:hAnsi="Arial" w:cs="Arial"/>
          <w:sz w:val="22"/>
        </w:rPr>
        <w:t xml:space="preserve">) </w:t>
      </w:r>
      <w:r w:rsidRPr="00BB0311">
        <w:rPr>
          <w:rFonts w:ascii="Arial" w:hAnsi="Arial" w:cs="Arial"/>
          <w:sz w:val="22"/>
        </w:rPr>
        <w:t xml:space="preserve">og </w:t>
      </w:r>
      <w:r>
        <w:rPr>
          <w:rFonts w:ascii="Arial" w:hAnsi="Arial" w:cs="Arial"/>
          <w:sz w:val="22"/>
        </w:rPr>
        <w:t>s</w:t>
      </w:r>
      <w:r w:rsidRPr="00BB0311">
        <w:rPr>
          <w:rFonts w:ascii="Arial" w:hAnsi="Arial" w:cs="Arial"/>
          <w:sz w:val="22"/>
        </w:rPr>
        <w:t>uppleringsskema til leverandørkontrakt (</w:t>
      </w:r>
      <w:r w:rsidRPr="00D1249F">
        <w:rPr>
          <w:rFonts w:ascii="Arial" w:hAnsi="Arial" w:cs="Arial"/>
          <w:sz w:val="22"/>
        </w:rPr>
        <w:t xml:space="preserve">bilag </w:t>
      </w:r>
      <w:r w:rsidR="00C45C16" w:rsidRPr="00D1249F">
        <w:rPr>
          <w:rFonts w:ascii="Arial" w:hAnsi="Arial" w:cs="Arial"/>
          <w:sz w:val="22"/>
        </w:rPr>
        <w:t>9</w:t>
      </w:r>
      <w:r w:rsidRPr="00D1249F">
        <w:rPr>
          <w:rFonts w:ascii="Arial" w:hAnsi="Arial" w:cs="Arial"/>
          <w:sz w:val="22"/>
        </w:rPr>
        <w:t>)</w:t>
      </w:r>
    </w:p>
    <w:p w14:paraId="0454BE56" w14:textId="77777777" w:rsidR="00E64D50" w:rsidRPr="009D369F" w:rsidRDefault="00E64D50" w:rsidP="001A4818">
      <w:pPr>
        <w:pStyle w:val="Listeafsnit"/>
        <w:numPr>
          <w:ilvl w:val="0"/>
          <w:numId w:val="39"/>
        </w:numPr>
        <w:spacing w:after="0" w:line="240" w:lineRule="auto"/>
        <w:rPr>
          <w:rFonts w:ascii="Arial" w:hAnsi="Arial" w:cs="Arial"/>
          <w:sz w:val="22"/>
        </w:rPr>
      </w:pPr>
      <w:r>
        <w:rPr>
          <w:rFonts w:ascii="Arial" w:hAnsi="Arial" w:cs="Arial"/>
          <w:sz w:val="22"/>
        </w:rPr>
        <w:lastRenderedPageBreak/>
        <w:t>Serviceattest, maks. 6 måneder gammel</w:t>
      </w:r>
      <w:r w:rsidRPr="009D369F">
        <w:rPr>
          <w:rFonts w:ascii="Arial" w:hAnsi="Arial" w:cs="Arial"/>
          <w:sz w:val="22"/>
        </w:rPr>
        <w:t xml:space="preserve">. Der gøres opmærksom på, at ansøger </w:t>
      </w:r>
      <w:r w:rsidRPr="009D369F">
        <w:rPr>
          <w:rFonts w:ascii="Arial" w:hAnsi="Arial" w:cs="Arial"/>
          <w:sz w:val="22"/>
          <w:u w:val="single"/>
        </w:rPr>
        <w:t>ikke</w:t>
      </w:r>
      <w:r w:rsidRPr="009D369F">
        <w:rPr>
          <w:rFonts w:ascii="Arial" w:hAnsi="Arial" w:cs="Arial"/>
          <w:sz w:val="22"/>
        </w:rPr>
        <w:t xml:space="preserve"> må have ubetalt forfalden gæld på 50.000 kr. eller derover til offentlige myndigheder vedrørende skatter, afgifter eller bidrag til sociale sikringsordninger, jf. serviceloven.</w:t>
      </w:r>
    </w:p>
    <w:p w14:paraId="421691DB" w14:textId="44948B79" w:rsidR="00E64D50" w:rsidRPr="009D369F" w:rsidRDefault="00E64D50" w:rsidP="001A4818">
      <w:pPr>
        <w:pStyle w:val="Listeafsnit"/>
        <w:numPr>
          <w:ilvl w:val="0"/>
          <w:numId w:val="39"/>
        </w:numPr>
        <w:spacing w:after="0" w:line="240" w:lineRule="auto"/>
        <w:rPr>
          <w:rFonts w:ascii="Arial" w:hAnsi="Arial" w:cs="Arial"/>
          <w:sz w:val="22"/>
        </w:rPr>
      </w:pPr>
      <w:r w:rsidRPr="009D369F">
        <w:rPr>
          <w:rFonts w:ascii="Arial" w:hAnsi="Arial" w:cs="Arial"/>
          <w:sz w:val="22"/>
        </w:rPr>
        <w:t xml:space="preserve">Samarbejdsaftale om IT-sikkerhed (bilag </w:t>
      </w:r>
      <w:r w:rsidR="00E40231" w:rsidRPr="009D369F">
        <w:rPr>
          <w:rFonts w:ascii="Arial" w:hAnsi="Arial" w:cs="Arial"/>
          <w:sz w:val="22"/>
        </w:rPr>
        <w:t>4</w:t>
      </w:r>
      <w:r w:rsidRPr="009D369F">
        <w:rPr>
          <w:rFonts w:ascii="Arial" w:hAnsi="Arial" w:cs="Arial"/>
          <w:sz w:val="22"/>
        </w:rPr>
        <w:t>)</w:t>
      </w:r>
    </w:p>
    <w:p w14:paraId="76E64344" w14:textId="53210012" w:rsidR="00E64D50" w:rsidRPr="009D369F" w:rsidRDefault="00E64D50" w:rsidP="001A4818">
      <w:pPr>
        <w:pStyle w:val="Listeafsnit"/>
        <w:numPr>
          <w:ilvl w:val="0"/>
          <w:numId w:val="39"/>
        </w:numPr>
        <w:spacing w:after="0" w:line="240" w:lineRule="auto"/>
        <w:rPr>
          <w:rFonts w:ascii="Arial" w:hAnsi="Arial" w:cs="Arial"/>
          <w:sz w:val="22"/>
        </w:rPr>
      </w:pPr>
      <w:r w:rsidRPr="009D369F">
        <w:rPr>
          <w:rFonts w:ascii="Arial" w:hAnsi="Arial" w:cs="Arial"/>
          <w:sz w:val="22"/>
        </w:rPr>
        <w:t xml:space="preserve">Gyldig erhvervsansvarsforsikring, jf. kontaktens </w:t>
      </w:r>
      <w:r w:rsidR="00D109B3" w:rsidRPr="009D369F">
        <w:rPr>
          <w:rFonts w:ascii="Arial" w:hAnsi="Arial" w:cs="Arial"/>
          <w:sz w:val="22"/>
        </w:rPr>
        <w:t>pkt.</w:t>
      </w:r>
      <w:r w:rsidRPr="009D369F">
        <w:rPr>
          <w:rFonts w:ascii="Arial" w:hAnsi="Arial" w:cs="Arial"/>
          <w:sz w:val="22"/>
        </w:rPr>
        <w:t xml:space="preserve"> 8.5.</w:t>
      </w:r>
    </w:p>
    <w:p w14:paraId="07FF7FBF" w14:textId="636AD16E" w:rsidR="00F10FC1" w:rsidRPr="009D369F" w:rsidRDefault="00F10FC1" w:rsidP="001A4818">
      <w:pPr>
        <w:pStyle w:val="Overskrift2"/>
        <w:spacing w:line="240" w:lineRule="auto"/>
        <w:rPr>
          <w:b/>
          <w:i w:val="0"/>
          <w:color w:val="auto"/>
        </w:rPr>
      </w:pPr>
      <w:bookmarkStart w:id="12" w:name="_Toc43205838"/>
      <w:bookmarkStart w:id="13" w:name="_Hlk515701254"/>
      <w:bookmarkEnd w:id="9"/>
      <w:r w:rsidRPr="009D369F">
        <w:rPr>
          <w:b/>
          <w:i w:val="0"/>
          <w:color w:val="auto"/>
        </w:rPr>
        <w:t>2.</w:t>
      </w:r>
      <w:r w:rsidR="00E64D50" w:rsidRPr="009D369F">
        <w:rPr>
          <w:b/>
          <w:i w:val="0"/>
          <w:color w:val="auto"/>
        </w:rPr>
        <w:t>3</w:t>
      </w:r>
      <w:r w:rsidRPr="009D369F">
        <w:rPr>
          <w:b/>
          <w:i w:val="0"/>
          <w:color w:val="auto"/>
        </w:rPr>
        <w:t xml:space="preserve"> Kontraktgrundlag</w:t>
      </w:r>
      <w:bookmarkEnd w:id="12"/>
    </w:p>
    <w:p w14:paraId="3B10F379" w14:textId="606BC440" w:rsidR="00E10200" w:rsidRPr="009D369F" w:rsidRDefault="00E10200" w:rsidP="001A4818">
      <w:pPr>
        <w:spacing w:after="0" w:line="240" w:lineRule="auto"/>
        <w:rPr>
          <w:rFonts w:ascii="Arial" w:hAnsi="Arial" w:cs="Arial"/>
        </w:rPr>
      </w:pPr>
      <w:r w:rsidRPr="009D369F">
        <w:rPr>
          <w:rFonts w:ascii="Arial" w:hAnsi="Arial" w:cs="Arial"/>
        </w:rPr>
        <w:t>Kontrakten</w:t>
      </w:r>
      <w:r w:rsidR="00F10FC1" w:rsidRPr="009D369F">
        <w:rPr>
          <w:rFonts w:ascii="Arial" w:hAnsi="Arial" w:cs="Arial"/>
        </w:rPr>
        <w:t xml:space="preserve"> omfatter følgende dokumenter:</w:t>
      </w:r>
    </w:p>
    <w:p w14:paraId="2CDB9A82" w14:textId="6B16E0AE" w:rsidR="00E10200" w:rsidRPr="009D369F" w:rsidRDefault="00F10FC1" w:rsidP="001A4818">
      <w:pPr>
        <w:pStyle w:val="Listeafsnit"/>
        <w:numPr>
          <w:ilvl w:val="0"/>
          <w:numId w:val="39"/>
        </w:numPr>
        <w:spacing w:after="0" w:line="240" w:lineRule="auto"/>
        <w:rPr>
          <w:rFonts w:ascii="Arial" w:hAnsi="Arial" w:cs="Arial"/>
          <w:sz w:val="22"/>
        </w:rPr>
      </w:pPr>
      <w:r w:rsidRPr="009D369F">
        <w:rPr>
          <w:rFonts w:ascii="Arial" w:hAnsi="Arial" w:cs="Arial"/>
          <w:sz w:val="22"/>
        </w:rPr>
        <w:t>Denne kontrakt</w:t>
      </w:r>
    </w:p>
    <w:p w14:paraId="67B659A3" w14:textId="7AE073D4" w:rsidR="00487474" w:rsidRPr="009D369F" w:rsidRDefault="00487474" w:rsidP="001A4818">
      <w:pPr>
        <w:pStyle w:val="Listeafsnit"/>
        <w:numPr>
          <w:ilvl w:val="0"/>
          <w:numId w:val="39"/>
        </w:numPr>
        <w:spacing w:after="0" w:line="240" w:lineRule="auto"/>
        <w:rPr>
          <w:rFonts w:ascii="Arial" w:hAnsi="Arial" w:cs="Arial"/>
          <w:sz w:val="22"/>
        </w:rPr>
      </w:pPr>
      <w:r w:rsidRPr="009D369F">
        <w:rPr>
          <w:rFonts w:ascii="Arial" w:hAnsi="Arial" w:cs="Arial"/>
          <w:sz w:val="22"/>
        </w:rPr>
        <w:t>Kravspecifikation, bilag A</w:t>
      </w:r>
    </w:p>
    <w:p w14:paraId="17C2DD9B" w14:textId="5B399BB0" w:rsidR="00487474" w:rsidRPr="009D369F" w:rsidRDefault="00487474" w:rsidP="001A4818">
      <w:pPr>
        <w:pStyle w:val="Listeafsnit"/>
        <w:numPr>
          <w:ilvl w:val="0"/>
          <w:numId w:val="39"/>
        </w:numPr>
        <w:spacing w:after="0" w:line="240" w:lineRule="auto"/>
        <w:rPr>
          <w:rFonts w:ascii="Arial" w:hAnsi="Arial" w:cs="Arial"/>
          <w:sz w:val="22"/>
        </w:rPr>
      </w:pPr>
      <w:r w:rsidRPr="009D369F">
        <w:rPr>
          <w:rFonts w:ascii="Arial" w:hAnsi="Arial" w:cs="Arial"/>
          <w:sz w:val="22"/>
        </w:rPr>
        <w:t>Kvalitetsstandarder, bilag 1</w:t>
      </w:r>
    </w:p>
    <w:p w14:paraId="4C168495" w14:textId="4FC39502" w:rsidR="00487474" w:rsidRPr="009D369F" w:rsidRDefault="00487474" w:rsidP="001A4818">
      <w:pPr>
        <w:pStyle w:val="Listeafsnit"/>
        <w:numPr>
          <w:ilvl w:val="0"/>
          <w:numId w:val="39"/>
        </w:numPr>
        <w:spacing w:after="0" w:line="240" w:lineRule="auto"/>
        <w:rPr>
          <w:rFonts w:ascii="Arial" w:hAnsi="Arial" w:cs="Arial"/>
          <w:sz w:val="22"/>
        </w:rPr>
      </w:pPr>
      <w:r w:rsidRPr="009D369F">
        <w:rPr>
          <w:rFonts w:ascii="Arial" w:hAnsi="Arial" w:cs="Arial"/>
          <w:sz w:val="22"/>
        </w:rPr>
        <w:t>Prisskema, bilag 2</w:t>
      </w:r>
    </w:p>
    <w:p w14:paraId="5D044E6B" w14:textId="15F0ED9F" w:rsidR="00487474" w:rsidRPr="009D369F" w:rsidRDefault="009D369F" w:rsidP="001A4818">
      <w:pPr>
        <w:pStyle w:val="Listeafsnit"/>
        <w:numPr>
          <w:ilvl w:val="0"/>
          <w:numId w:val="39"/>
        </w:numPr>
        <w:spacing w:after="0" w:line="240" w:lineRule="auto"/>
        <w:rPr>
          <w:rFonts w:ascii="Arial" w:hAnsi="Arial" w:cs="Arial"/>
          <w:sz w:val="22"/>
        </w:rPr>
      </w:pPr>
      <w:r>
        <w:rPr>
          <w:rFonts w:ascii="Arial" w:hAnsi="Arial" w:cs="Arial"/>
          <w:sz w:val="22"/>
        </w:rPr>
        <w:t>Samarbejdsaftale for fritvalgsleverandører og friplejehjem om krav til fortrolighed og sikkerhed</w:t>
      </w:r>
      <w:r w:rsidR="00487474" w:rsidRPr="009D369F">
        <w:rPr>
          <w:rFonts w:ascii="Arial" w:hAnsi="Arial" w:cs="Arial"/>
          <w:sz w:val="22"/>
        </w:rPr>
        <w:t>, bilag 3</w:t>
      </w:r>
    </w:p>
    <w:p w14:paraId="1D385C06" w14:textId="09833AA5" w:rsidR="00487474" w:rsidRPr="009D369F" w:rsidRDefault="009D369F" w:rsidP="001A4818">
      <w:pPr>
        <w:pStyle w:val="Listeafsnit"/>
        <w:numPr>
          <w:ilvl w:val="0"/>
          <w:numId w:val="39"/>
        </w:numPr>
        <w:spacing w:after="0" w:line="240" w:lineRule="auto"/>
        <w:rPr>
          <w:rFonts w:ascii="Arial" w:hAnsi="Arial" w:cs="Arial"/>
          <w:sz w:val="22"/>
        </w:rPr>
      </w:pPr>
      <w:r w:rsidRPr="009D369F">
        <w:rPr>
          <w:rFonts w:ascii="Arial" w:hAnsi="Arial" w:cs="Arial"/>
          <w:sz w:val="22"/>
        </w:rPr>
        <w:t>Krav til brug af omsorgssystem</w:t>
      </w:r>
      <w:r w:rsidR="00487474" w:rsidRPr="009D369F">
        <w:rPr>
          <w:rFonts w:ascii="Arial" w:hAnsi="Arial" w:cs="Arial"/>
          <w:sz w:val="22"/>
        </w:rPr>
        <w:t>, bilag 4</w:t>
      </w:r>
    </w:p>
    <w:p w14:paraId="0F943A3F" w14:textId="6A103E61" w:rsidR="00487474" w:rsidRPr="009D369F" w:rsidRDefault="00487474" w:rsidP="001A4818">
      <w:pPr>
        <w:pStyle w:val="Listeafsnit"/>
        <w:numPr>
          <w:ilvl w:val="0"/>
          <w:numId w:val="39"/>
        </w:numPr>
        <w:spacing w:after="0" w:line="240" w:lineRule="auto"/>
        <w:rPr>
          <w:rFonts w:ascii="Arial" w:hAnsi="Arial" w:cs="Arial"/>
          <w:sz w:val="22"/>
        </w:rPr>
      </w:pPr>
      <w:r w:rsidRPr="009D369F">
        <w:rPr>
          <w:rFonts w:ascii="Arial" w:hAnsi="Arial" w:cs="Arial"/>
          <w:sz w:val="22"/>
        </w:rPr>
        <w:t>Databehandleraftale, bilag 5</w:t>
      </w:r>
    </w:p>
    <w:p w14:paraId="0C360A6D" w14:textId="049CA944" w:rsidR="00487474" w:rsidRPr="009D369F" w:rsidRDefault="00487474" w:rsidP="001A4818">
      <w:pPr>
        <w:pStyle w:val="Listeafsnit"/>
        <w:numPr>
          <w:ilvl w:val="0"/>
          <w:numId w:val="39"/>
        </w:numPr>
        <w:spacing w:after="0" w:line="240" w:lineRule="auto"/>
        <w:rPr>
          <w:rFonts w:ascii="Arial" w:hAnsi="Arial" w:cs="Arial"/>
          <w:sz w:val="22"/>
        </w:rPr>
      </w:pPr>
      <w:r w:rsidRPr="009D369F">
        <w:rPr>
          <w:rFonts w:ascii="Arial" w:hAnsi="Arial" w:cs="Arial"/>
          <w:sz w:val="22"/>
        </w:rPr>
        <w:t>Rammeaftale om det sociale kapitel KL 201</w:t>
      </w:r>
      <w:r w:rsidR="001A4818" w:rsidRPr="009D369F">
        <w:rPr>
          <w:rFonts w:ascii="Arial" w:hAnsi="Arial" w:cs="Arial"/>
          <w:sz w:val="22"/>
        </w:rPr>
        <w:t>5</w:t>
      </w:r>
      <w:r w:rsidR="003B3E25" w:rsidRPr="009D369F">
        <w:rPr>
          <w:rFonts w:ascii="Arial" w:hAnsi="Arial" w:cs="Arial"/>
          <w:sz w:val="22"/>
        </w:rPr>
        <w:t>, bilag 6</w:t>
      </w:r>
    </w:p>
    <w:p w14:paraId="7CE5340E" w14:textId="4F7C2C33" w:rsidR="00E10200" w:rsidRPr="009D369F" w:rsidRDefault="00E10200" w:rsidP="001A4818">
      <w:pPr>
        <w:pStyle w:val="Listeafsnit"/>
        <w:numPr>
          <w:ilvl w:val="0"/>
          <w:numId w:val="39"/>
        </w:numPr>
        <w:spacing w:after="0" w:line="240" w:lineRule="auto"/>
        <w:rPr>
          <w:rFonts w:ascii="Arial" w:hAnsi="Arial" w:cs="Arial"/>
          <w:sz w:val="22"/>
        </w:rPr>
      </w:pPr>
      <w:r w:rsidRPr="009D369F">
        <w:rPr>
          <w:rFonts w:ascii="Arial" w:hAnsi="Arial" w:cs="Arial"/>
          <w:sz w:val="22"/>
        </w:rPr>
        <w:t>Leverandørens ansøgning inkl. bilag</w:t>
      </w:r>
    </w:p>
    <w:p w14:paraId="65EC7BF7" w14:textId="77777777" w:rsidR="00E10200" w:rsidRPr="009D369F" w:rsidRDefault="00E10200" w:rsidP="001A4818">
      <w:pPr>
        <w:spacing w:after="0" w:line="240" w:lineRule="auto"/>
        <w:rPr>
          <w:rFonts w:ascii="Arial" w:hAnsi="Arial" w:cs="Arial"/>
        </w:rPr>
      </w:pPr>
    </w:p>
    <w:p w14:paraId="3CE40608" w14:textId="7E3C2F38" w:rsidR="00E10200" w:rsidRPr="009D369F" w:rsidRDefault="00E10200" w:rsidP="001A4818">
      <w:pPr>
        <w:spacing w:after="0" w:line="240" w:lineRule="auto"/>
        <w:rPr>
          <w:rFonts w:ascii="Arial" w:hAnsi="Arial" w:cs="Arial"/>
        </w:rPr>
      </w:pPr>
      <w:r w:rsidRPr="009D369F">
        <w:rPr>
          <w:rFonts w:ascii="Arial" w:hAnsi="Arial" w:cs="Arial"/>
        </w:rPr>
        <w:t>I tilfælde af uoverensstemmelser mellem et eller flere af kontraktens dokumenter har disse indbyrdes forrang i den oven for angivne rækkefølge.</w:t>
      </w:r>
    </w:p>
    <w:p w14:paraId="6C963BF9" w14:textId="05A26411" w:rsidR="00E64D50" w:rsidRPr="009D369F" w:rsidRDefault="00E64D50" w:rsidP="001A4818">
      <w:pPr>
        <w:pStyle w:val="Overskrift2"/>
        <w:spacing w:line="240" w:lineRule="auto"/>
        <w:rPr>
          <w:b/>
          <w:i w:val="0"/>
          <w:color w:val="auto"/>
        </w:rPr>
      </w:pPr>
      <w:bookmarkStart w:id="14" w:name="_Toc43205839"/>
      <w:r w:rsidRPr="009D369F">
        <w:rPr>
          <w:b/>
          <w:i w:val="0"/>
          <w:color w:val="auto"/>
        </w:rPr>
        <w:t>2.4 Ændringer</w:t>
      </w:r>
      <w:bookmarkEnd w:id="14"/>
    </w:p>
    <w:p w14:paraId="316CB012" w14:textId="77777777" w:rsidR="00E64D50" w:rsidRPr="009D369F" w:rsidRDefault="00E64D50"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Ændringer i kontrakten kan kun ske med kommunens og leverandørens skriftlige samtykke. Parterne er berettiget til at forlange sådanne ændringer i kontrakten, som er nødvendige for at tilpasse kontrakten til ændrede myndighedskrav. Hvis en part finder, at ændrede forhold berettiger parten til ændringer, skal den anden part orienteres herom bilagt fornøden dokumentation for de påberåbte ændringer.</w:t>
      </w:r>
    </w:p>
    <w:p w14:paraId="758091EA" w14:textId="62BAFA21" w:rsidR="00E64D50" w:rsidRPr="009D369F" w:rsidRDefault="00E64D50" w:rsidP="001A4818">
      <w:pPr>
        <w:pStyle w:val="Overskrift2"/>
        <w:spacing w:line="240" w:lineRule="auto"/>
        <w:rPr>
          <w:b/>
          <w:i w:val="0"/>
          <w:color w:val="auto"/>
        </w:rPr>
      </w:pPr>
      <w:bookmarkStart w:id="15" w:name="_Toc43205840"/>
      <w:r w:rsidRPr="009D369F">
        <w:rPr>
          <w:b/>
          <w:i w:val="0"/>
          <w:color w:val="auto"/>
        </w:rPr>
        <w:t>2.4 Underleverandører</w:t>
      </w:r>
      <w:bookmarkEnd w:id="15"/>
    </w:p>
    <w:p w14:paraId="0DFAE6FE" w14:textId="77777777" w:rsidR="002663A9" w:rsidRPr="009D369F" w:rsidRDefault="002663A9"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Det er tilladt den godkendte leverandør at anvende underleverandører, som forinden er godkendt af Viborg Kommune.</w:t>
      </w:r>
    </w:p>
    <w:p w14:paraId="6D7C5139" w14:textId="77777777" w:rsidR="002663A9" w:rsidRPr="009D369F" w:rsidRDefault="002663A9" w:rsidP="001A4818">
      <w:pPr>
        <w:spacing w:after="0" w:line="240" w:lineRule="auto"/>
        <w:rPr>
          <w:rFonts w:ascii="Arial" w:eastAsia="Times New Roman" w:hAnsi="Arial" w:cs="Times New Roman"/>
          <w:lang w:eastAsia="da-DK"/>
        </w:rPr>
      </w:pPr>
    </w:p>
    <w:p w14:paraId="5544E553" w14:textId="77777777" w:rsidR="002663A9" w:rsidRPr="009D369F" w:rsidRDefault="002663A9"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Hvis virksomheden opererer med underleverandører, skal disse leve op til de samme kvalitetskrav, som stilles til den kontraktsansvarlige leverandør.</w:t>
      </w:r>
    </w:p>
    <w:p w14:paraId="4F1E9777" w14:textId="77777777" w:rsidR="002663A9" w:rsidRPr="009D369F" w:rsidRDefault="002663A9" w:rsidP="001A4818">
      <w:pPr>
        <w:spacing w:after="0" w:line="240" w:lineRule="auto"/>
        <w:rPr>
          <w:rFonts w:ascii="Arial" w:eastAsia="Times New Roman" w:hAnsi="Arial" w:cs="Times New Roman"/>
          <w:lang w:eastAsia="da-DK"/>
        </w:rPr>
      </w:pPr>
    </w:p>
    <w:p w14:paraId="63A582CD" w14:textId="77777777" w:rsidR="002663A9" w:rsidRPr="009D369F" w:rsidRDefault="002663A9"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Den godkendte virksomhed er i alle forhold ansvarlig over for kommunen uanset, om opgaven udføres af underleverandører eller leverandøren selv.</w:t>
      </w:r>
    </w:p>
    <w:p w14:paraId="5F97D2C1" w14:textId="77777777" w:rsidR="002663A9" w:rsidRPr="009D369F" w:rsidRDefault="002663A9" w:rsidP="001A4818">
      <w:pPr>
        <w:spacing w:after="0" w:line="240" w:lineRule="auto"/>
        <w:rPr>
          <w:rFonts w:ascii="Arial" w:eastAsia="Times New Roman" w:hAnsi="Arial" w:cs="Times New Roman"/>
          <w:lang w:eastAsia="da-DK"/>
        </w:rPr>
      </w:pPr>
    </w:p>
    <w:p w14:paraId="5E7D1F9C" w14:textId="18D10FA0" w:rsidR="002663A9" w:rsidRPr="009D369F" w:rsidRDefault="002663A9"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 xml:space="preserve">Hvis der i forbindelse med nærværende godkendelsesrunde ønskes godkendelse af eventuelle underleverandører, skal der for underleverandøren ske udfyldelse af alle punkter i bilag </w:t>
      </w:r>
      <w:r w:rsidR="00D266E4" w:rsidRPr="009D369F">
        <w:rPr>
          <w:rFonts w:ascii="Arial" w:eastAsia="Times New Roman" w:hAnsi="Arial" w:cs="Times New Roman"/>
          <w:lang w:eastAsia="da-DK"/>
        </w:rPr>
        <w:t>8</w:t>
      </w:r>
      <w:r w:rsidRPr="009D369F">
        <w:rPr>
          <w:rFonts w:ascii="Arial" w:eastAsia="Times New Roman" w:hAnsi="Arial" w:cs="Times New Roman"/>
          <w:lang w:eastAsia="da-DK"/>
        </w:rPr>
        <w:t xml:space="preserve"> og </w:t>
      </w:r>
      <w:r w:rsidR="00D266E4" w:rsidRPr="009D369F">
        <w:rPr>
          <w:rFonts w:ascii="Arial" w:eastAsia="Times New Roman" w:hAnsi="Arial" w:cs="Times New Roman"/>
          <w:lang w:eastAsia="da-DK"/>
        </w:rPr>
        <w:t>9</w:t>
      </w:r>
      <w:r w:rsidR="003E3FD1" w:rsidRPr="009D369F">
        <w:rPr>
          <w:rFonts w:ascii="Arial" w:eastAsia="Times New Roman" w:hAnsi="Arial" w:cs="Times New Roman"/>
          <w:lang w:eastAsia="da-DK"/>
        </w:rPr>
        <w:t>, Socialministeriets fritvalgsblanket og suppleringsskema til Socialministeriets fritvalgsblanket.</w:t>
      </w:r>
    </w:p>
    <w:p w14:paraId="01329A4A" w14:textId="77777777" w:rsidR="002663A9" w:rsidRPr="009D369F" w:rsidRDefault="002663A9" w:rsidP="001A4818">
      <w:pPr>
        <w:spacing w:after="0" w:line="240" w:lineRule="auto"/>
        <w:rPr>
          <w:rFonts w:ascii="Arial" w:eastAsia="Times New Roman" w:hAnsi="Arial" w:cs="Times New Roman"/>
          <w:lang w:eastAsia="da-DK"/>
        </w:rPr>
      </w:pPr>
    </w:p>
    <w:p w14:paraId="0D55AA9B" w14:textId="18747945" w:rsidR="002663A9" w:rsidRDefault="002663A9" w:rsidP="001A4818">
      <w:pPr>
        <w:spacing w:after="0" w:line="240" w:lineRule="auto"/>
        <w:rPr>
          <w:rFonts w:ascii="Arial" w:eastAsia="Times New Roman" w:hAnsi="Arial" w:cs="Arial"/>
          <w:lang w:eastAsia="da-DK"/>
        </w:rPr>
      </w:pPr>
      <w:r w:rsidRPr="009D369F">
        <w:rPr>
          <w:rFonts w:ascii="Arial" w:eastAsia="Times New Roman" w:hAnsi="Arial" w:cs="Times New Roman"/>
          <w:lang w:eastAsia="da-DK"/>
        </w:rPr>
        <w:t xml:space="preserve">Hvis leverandøren efter kontraktens indgåelse ønsker at benytte andre underleverandører, </w:t>
      </w:r>
      <w:r w:rsidRPr="009D369F">
        <w:rPr>
          <w:rFonts w:ascii="Arial" w:eastAsia="Times New Roman" w:hAnsi="Arial" w:cs="Arial"/>
          <w:lang w:eastAsia="da-DK"/>
        </w:rPr>
        <w:t xml:space="preserve">end de der oplystes i forbindelse med </w:t>
      </w:r>
      <w:r w:rsidR="00A352EF" w:rsidRPr="009D369F">
        <w:rPr>
          <w:rFonts w:ascii="Arial" w:eastAsia="Times New Roman" w:hAnsi="Arial" w:cs="Arial"/>
          <w:lang w:eastAsia="da-DK"/>
        </w:rPr>
        <w:t>ansøgningsproceduren,</w:t>
      </w:r>
      <w:r w:rsidRPr="009D369F">
        <w:rPr>
          <w:rFonts w:ascii="Arial" w:eastAsia="Times New Roman" w:hAnsi="Arial" w:cs="Arial"/>
          <w:lang w:eastAsia="da-DK"/>
        </w:rPr>
        <w:t xml:space="preserve"> skal dette meddeles Viborg Kommune, og ikke godkendte underleverandører skal godkendes af </w:t>
      </w:r>
      <w:r w:rsidR="00A15F6F" w:rsidRPr="009D369F">
        <w:rPr>
          <w:rFonts w:ascii="Arial" w:eastAsia="Times New Roman" w:hAnsi="Arial" w:cs="Arial"/>
          <w:lang w:eastAsia="da-DK"/>
        </w:rPr>
        <w:t>k</w:t>
      </w:r>
      <w:r w:rsidRPr="009D369F">
        <w:rPr>
          <w:rFonts w:ascii="Arial" w:eastAsia="Times New Roman" w:hAnsi="Arial" w:cs="Arial"/>
          <w:lang w:eastAsia="da-DK"/>
        </w:rPr>
        <w:t>ommune</w:t>
      </w:r>
      <w:r w:rsidR="00A15F6F" w:rsidRPr="009D369F">
        <w:rPr>
          <w:rFonts w:ascii="Arial" w:eastAsia="Times New Roman" w:hAnsi="Arial" w:cs="Arial"/>
          <w:lang w:eastAsia="da-DK"/>
        </w:rPr>
        <w:t>n</w:t>
      </w:r>
      <w:r w:rsidRPr="009D369F">
        <w:rPr>
          <w:rFonts w:ascii="Arial" w:eastAsia="Times New Roman" w:hAnsi="Arial" w:cs="Arial"/>
          <w:lang w:eastAsia="da-DK"/>
        </w:rPr>
        <w:t>.</w:t>
      </w:r>
    </w:p>
    <w:p w14:paraId="2B4497BA" w14:textId="017D7D09" w:rsidR="0028546C" w:rsidRDefault="0028546C" w:rsidP="001A4818">
      <w:pPr>
        <w:spacing w:after="0" w:line="240" w:lineRule="auto"/>
        <w:rPr>
          <w:rFonts w:ascii="Arial" w:eastAsia="Times New Roman" w:hAnsi="Arial" w:cs="Arial"/>
          <w:lang w:eastAsia="da-DK"/>
        </w:rPr>
      </w:pPr>
    </w:p>
    <w:p w14:paraId="46327A2A" w14:textId="19858A6F" w:rsidR="0028546C" w:rsidRDefault="0028546C" w:rsidP="001A4818">
      <w:pPr>
        <w:spacing w:after="0" w:line="240" w:lineRule="auto"/>
        <w:rPr>
          <w:rFonts w:ascii="Arial" w:eastAsia="Times New Roman" w:hAnsi="Arial" w:cs="Arial"/>
          <w:lang w:eastAsia="da-DK"/>
        </w:rPr>
      </w:pPr>
    </w:p>
    <w:p w14:paraId="331C75DA" w14:textId="77777777" w:rsidR="0028546C" w:rsidRPr="009D369F" w:rsidRDefault="0028546C" w:rsidP="001A4818">
      <w:pPr>
        <w:spacing w:after="0" w:line="240" w:lineRule="auto"/>
        <w:rPr>
          <w:rFonts w:ascii="Arial" w:eastAsia="Times New Roman" w:hAnsi="Arial" w:cs="Arial"/>
          <w:lang w:eastAsia="da-DK"/>
        </w:rPr>
      </w:pPr>
    </w:p>
    <w:p w14:paraId="3CA0D76F" w14:textId="78D292AA" w:rsidR="00E64D50" w:rsidRPr="009D369F" w:rsidRDefault="00E64D50" w:rsidP="001A4818">
      <w:pPr>
        <w:spacing w:after="0" w:line="240" w:lineRule="auto"/>
        <w:rPr>
          <w:rFonts w:ascii="Arial" w:hAnsi="Arial" w:cs="Arial"/>
        </w:rPr>
      </w:pPr>
    </w:p>
    <w:p w14:paraId="5CF0F005" w14:textId="219C91A6" w:rsidR="00663DC0" w:rsidRPr="009D369F" w:rsidRDefault="00663DC0" w:rsidP="001A4818">
      <w:pPr>
        <w:pStyle w:val="Overskrift1"/>
        <w:spacing w:line="240" w:lineRule="auto"/>
        <w:rPr>
          <w:color w:val="auto"/>
        </w:rPr>
      </w:pPr>
      <w:bookmarkStart w:id="16" w:name="_Toc496526179"/>
      <w:bookmarkStart w:id="17" w:name="_Toc43205841"/>
      <w:r w:rsidRPr="009D369F">
        <w:rPr>
          <w:color w:val="auto"/>
        </w:rPr>
        <w:t xml:space="preserve">3. </w:t>
      </w:r>
      <w:bookmarkEnd w:id="16"/>
      <w:r w:rsidRPr="009D369F">
        <w:rPr>
          <w:color w:val="auto"/>
        </w:rPr>
        <w:t xml:space="preserve"> Kontraktens omfang</w:t>
      </w:r>
      <w:bookmarkEnd w:id="17"/>
    </w:p>
    <w:p w14:paraId="2234D08D" w14:textId="77777777" w:rsidR="00663DC0" w:rsidRPr="009D369F" w:rsidRDefault="00663DC0" w:rsidP="001A4818">
      <w:pPr>
        <w:spacing w:after="0" w:line="240" w:lineRule="auto"/>
        <w:rPr>
          <w:rFonts w:ascii="Arial" w:hAnsi="Arial" w:cs="Arial"/>
        </w:rPr>
      </w:pPr>
    </w:p>
    <w:p w14:paraId="5F3177CE" w14:textId="2277247B" w:rsidR="00663DC0" w:rsidRPr="009D369F" w:rsidRDefault="00663DC0" w:rsidP="001A4818">
      <w:pPr>
        <w:keepNext/>
        <w:keepLines/>
        <w:spacing w:after="0" w:line="240" w:lineRule="auto"/>
        <w:outlineLvl w:val="1"/>
        <w:rPr>
          <w:rFonts w:ascii="Arial" w:eastAsiaTheme="majorEastAsia" w:hAnsi="Arial" w:cstheme="majorBidi"/>
          <w:b/>
        </w:rPr>
      </w:pPr>
      <w:bookmarkStart w:id="18" w:name="_Toc43205842"/>
      <w:r w:rsidRPr="009D369F">
        <w:rPr>
          <w:rFonts w:ascii="Arial" w:eastAsiaTheme="majorEastAsia" w:hAnsi="Arial" w:cstheme="majorBidi"/>
          <w:b/>
        </w:rPr>
        <w:lastRenderedPageBreak/>
        <w:t>3.1 Omfang</w:t>
      </w:r>
      <w:bookmarkEnd w:id="18"/>
    </w:p>
    <w:p w14:paraId="07CDF7BA" w14:textId="77777777" w:rsidR="00663DC0" w:rsidRPr="009D369F" w:rsidRDefault="00663DC0" w:rsidP="001A4818">
      <w:pPr>
        <w:spacing w:after="0" w:line="240" w:lineRule="auto"/>
        <w:rPr>
          <w:rFonts w:ascii="Arial" w:hAnsi="Arial" w:cs="Arial"/>
        </w:rPr>
      </w:pPr>
      <w:r w:rsidRPr="009D369F">
        <w:rPr>
          <w:rFonts w:ascii="Arial" w:hAnsi="Arial" w:cs="Arial"/>
        </w:rPr>
        <w:t>Kontraktens omfang afhænger af antallet af visiterede borgere samt af borgernes frie valg. Leverandøren er ikke garanteret en bestemt opgavemængde i kontraktperioden.</w:t>
      </w:r>
    </w:p>
    <w:p w14:paraId="03A53E8A" w14:textId="77777777" w:rsidR="00663DC0" w:rsidRPr="009D369F" w:rsidRDefault="00663DC0" w:rsidP="00663DC0">
      <w:pPr>
        <w:spacing w:after="0"/>
        <w:rPr>
          <w:rFonts w:ascii="Arial" w:hAnsi="Arial" w:cs="Arial"/>
        </w:rPr>
      </w:pPr>
    </w:p>
    <w:p w14:paraId="755CEECC" w14:textId="77777777" w:rsidR="00663DC0" w:rsidRPr="009D369F" w:rsidRDefault="00663DC0" w:rsidP="001A4818">
      <w:pPr>
        <w:spacing w:after="0" w:line="240" w:lineRule="auto"/>
        <w:rPr>
          <w:rFonts w:ascii="Arial" w:hAnsi="Arial" w:cs="Arial"/>
        </w:rPr>
      </w:pPr>
      <w:r w:rsidRPr="009D369F">
        <w:rPr>
          <w:rFonts w:ascii="Arial" w:hAnsi="Arial" w:cs="Arial"/>
        </w:rPr>
        <w:t>Denne kontrakt omfatter levering af:</w:t>
      </w:r>
    </w:p>
    <w:tbl>
      <w:tblPr>
        <w:tblStyle w:val="Tabel-Gitter"/>
        <w:tblW w:w="0" w:type="auto"/>
        <w:tblLook w:val="04A0" w:firstRow="1" w:lastRow="0" w:firstColumn="1" w:lastColumn="0" w:noHBand="0" w:noVBand="1"/>
      </w:tblPr>
      <w:tblGrid>
        <w:gridCol w:w="3215"/>
        <w:gridCol w:w="3211"/>
        <w:gridCol w:w="3202"/>
      </w:tblGrid>
      <w:tr w:rsidR="00663DC0" w:rsidRPr="009D369F" w14:paraId="736EA7D9" w14:textId="77777777" w:rsidTr="005726C8">
        <w:tc>
          <w:tcPr>
            <w:tcW w:w="3259" w:type="dxa"/>
          </w:tcPr>
          <w:p w14:paraId="094210EF" w14:textId="77777777" w:rsidR="00663DC0" w:rsidRPr="009D369F" w:rsidRDefault="00663DC0" w:rsidP="001A4818">
            <w:pPr>
              <w:rPr>
                <w:rFonts w:ascii="Arial" w:hAnsi="Arial" w:cs="Arial"/>
              </w:rPr>
            </w:pPr>
          </w:p>
        </w:tc>
        <w:tc>
          <w:tcPr>
            <w:tcW w:w="3259" w:type="dxa"/>
          </w:tcPr>
          <w:p w14:paraId="46904803" w14:textId="77777777" w:rsidR="00663DC0" w:rsidRPr="009D369F" w:rsidRDefault="00663DC0" w:rsidP="001A4818">
            <w:pPr>
              <w:rPr>
                <w:rFonts w:ascii="Arial" w:hAnsi="Arial" w:cs="Arial"/>
              </w:rPr>
            </w:pPr>
            <w:r w:rsidRPr="009D369F">
              <w:rPr>
                <w:rFonts w:ascii="Arial" w:hAnsi="Arial" w:cs="Arial"/>
              </w:rPr>
              <w:t xml:space="preserve">Kold mad </w:t>
            </w:r>
          </w:p>
          <w:p w14:paraId="282774DB" w14:textId="77777777" w:rsidR="00663DC0" w:rsidRPr="009D369F" w:rsidRDefault="00663DC0" w:rsidP="001A4818">
            <w:pPr>
              <w:rPr>
                <w:rFonts w:ascii="Arial" w:hAnsi="Arial" w:cs="Arial"/>
              </w:rPr>
            </w:pPr>
            <w:r w:rsidRPr="009D369F">
              <w:rPr>
                <w:rFonts w:ascii="Arial" w:hAnsi="Arial" w:cs="Arial"/>
              </w:rPr>
              <w:t>(køle- eller frostmad)</w:t>
            </w:r>
          </w:p>
        </w:tc>
        <w:tc>
          <w:tcPr>
            <w:tcW w:w="3260" w:type="dxa"/>
          </w:tcPr>
          <w:p w14:paraId="0CBAC044" w14:textId="77777777" w:rsidR="00663DC0" w:rsidRPr="009D369F" w:rsidRDefault="00663DC0" w:rsidP="001A4818">
            <w:pPr>
              <w:rPr>
                <w:rFonts w:ascii="Arial" w:hAnsi="Arial" w:cs="Arial"/>
              </w:rPr>
            </w:pPr>
            <w:r w:rsidRPr="009D369F">
              <w:rPr>
                <w:rFonts w:ascii="Arial" w:hAnsi="Arial" w:cs="Arial"/>
              </w:rPr>
              <w:t>Varm mad</w:t>
            </w:r>
          </w:p>
        </w:tc>
      </w:tr>
      <w:tr w:rsidR="00663DC0" w:rsidRPr="009D369F" w14:paraId="762110B1" w14:textId="77777777" w:rsidTr="005726C8">
        <w:tc>
          <w:tcPr>
            <w:tcW w:w="3259" w:type="dxa"/>
          </w:tcPr>
          <w:p w14:paraId="772A240B" w14:textId="77777777" w:rsidR="00663DC0" w:rsidRPr="009D369F" w:rsidRDefault="00663DC0" w:rsidP="001A4818">
            <w:pPr>
              <w:rPr>
                <w:rFonts w:ascii="Arial" w:hAnsi="Arial" w:cs="Arial"/>
              </w:rPr>
            </w:pPr>
            <w:r w:rsidRPr="009D369F">
              <w:rPr>
                <w:rFonts w:ascii="Arial" w:hAnsi="Arial" w:cs="Arial"/>
              </w:rPr>
              <w:t>Leverandør leverer:</w:t>
            </w:r>
          </w:p>
          <w:p w14:paraId="26B5AFB6" w14:textId="77777777" w:rsidR="00663DC0" w:rsidRPr="009D369F" w:rsidRDefault="00663DC0" w:rsidP="001A4818">
            <w:pPr>
              <w:rPr>
                <w:rFonts w:ascii="Arial" w:hAnsi="Arial" w:cs="Arial"/>
              </w:rPr>
            </w:pPr>
            <w:r w:rsidRPr="009D369F">
              <w:rPr>
                <w:rFonts w:ascii="Arial" w:hAnsi="Arial" w:cs="Arial"/>
              </w:rPr>
              <w:t>(sæt kryds)</w:t>
            </w:r>
          </w:p>
          <w:p w14:paraId="23229A62" w14:textId="77777777" w:rsidR="00663DC0" w:rsidRPr="009D369F" w:rsidRDefault="00663DC0" w:rsidP="001A4818">
            <w:pPr>
              <w:rPr>
                <w:rFonts w:ascii="Arial" w:hAnsi="Arial" w:cs="Arial"/>
              </w:rPr>
            </w:pPr>
          </w:p>
        </w:tc>
        <w:tc>
          <w:tcPr>
            <w:tcW w:w="3259" w:type="dxa"/>
          </w:tcPr>
          <w:p w14:paraId="01895D19" w14:textId="77777777" w:rsidR="00663DC0" w:rsidRPr="009D369F" w:rsidRDefault="00663DC0" w:rsidP="001A4818">
            <w:pPr>
              <w:jc w:val="center"/>
              <w:rPr>
                <w:rFonts w:ascii="Arial" w:hAnsi="Arial" w:cs="Arial"/>
              </w:rPr>
            </w:pPr>
          </w:p>
          <w:p w14:paraId="0DC5441A" w14:textId="77777777" w:rsidR="00663DC0" w:rsidRPr="009D369F" w:rsidRDefault="00663DC0" w:rsidP="001A4818">
            <w:pPr>
              <w:jc w:val="center"/>
              <w:rPr>
                <w:rFonts w:ascii="Arial" w:hAnsi="Arial" w:cs="Arial"/>
              </w:rPr>
            </w:pPr>
          </w:p>
        </w:tc>
        <w:tc>
          <w:tcPr>
            <w:tcW w:w="3260" w:type="dxa"/>
          </w:tcPr>
          <w:p w14:paraId="63D25FE1" w14:textId="77777777" w:rsidR="00663DC0" w:rsidRPr="009D369F" w:rsidRDefault="00663DC0" w:rsidP="001A4818">
            <w:pPr>
              <w:jc w:val="center"/>
              <w:rPr>
                <w:rFonts w:ascii="Arial" w:hAnsi="Arial" w:cs="Arial"/>
              </w:rPr>
            </w:pPr>
          </w:p>
          <w:p w14:paraId="18B51631" w14:textId="77777777" w:rsidR="00663DC0" w:rsidRPr="009D369F" w:rsidRDefault="00663DC0" w:rsidP="001A4818">
            <w:pPr>
              <w:jc w:val="center"/>
              <w:rPr>
                <w:rFonts w:ascii="Arial" w:hAnsi="Arial" w:cs="Arial"/>
              </w:rPr>
            </w:pPr>
          </w:p>
        </w:tc>
      </w:tr>
    </w:tbl>
    <w:p w14:paraId="6D8A4DA9" w14:textId="77777777" w:rsidR="00663DC0" w:rsidRPr="009D369F" w:rsidRDefault="00663DC0" w:rsidP="001A4818">
      <w:pPr>
        <w:spacing w:after="0" w:line="240" w:lineRule="auto"/>
        <w:rPr>
          <w:rFonts w:ascii="Arial" w:hAnsi="Arial" w:cs="Arial"/>
        </w:rPr>
      </w:pPr>
    </w:p>
    <w:p w14:paraId="6DD233DE" w14:textId="199739DC" w:rsidR="00663DC0" w:rsidRPr="009D369F" w:rsidRDefault="00663DC0" w:rsidP="001A4818">
      <w:pPr>
        <w:keepNext/>
        <w:keepLines/>
        <w:spacing w:after="0" w:line="240" w:lineRule="auto"/>
        <w:outlineLvl w:val="1"/>
        <w:rPr>
          <w:rFonts w:ascii="Arial" w:eastAsiaTheme="majorEastAsia" w:hAnsi="Arial" w:cstheme="majorBidi"/>
          <w:b/>
        </w:rPr>
      </w:pPr>
      <w:bookmarkStart w:id="19" w:name="_Toc43205843"/>
      <w:r w:rsidRPr="009D369F">
        <w:rPr>
          <w:rFonts w:ascii="Arial" w:eastAsiaTheme="majorEastAsia" w:hAnsi="Arial" w:cstheme="majorBidi"/>
          <w:b/>
        </w:rPr>
        <w:t>3.2 Geografisk område</w:t>
      </w:r>
      <w:bookmarkEnd w:id="19"/>
    </w:p>
    <w:p w14:paraId="341CC602" w14:textId="4224C48A" w:rsidR="00663DC0" w:rsidRPr="009D369F" w:rsidRDefault="00663DC0" w:rsidP="001A4818">
      <w:pPr>
        <w:spacing w:after="0" w:line="240" w:lineRule="auto"/>
        <w:rPr>
          <w:rFonts w:ascii="Arial" w:hAnsi="Arial" w:cs="Arial"/>
        </w:rPr>
      </w:pPr>
      <w:r w:rsidRPr="009D369F">
        <w:rPr>
          <w:rFonts w:ascii="Arial" w:hAnsi="Arial" w:cs="Arial"/>
        </w:rPr>
        <w:t xml:space="preserve">Godkendelse af en leverandør medfører, at virksomheden vil være forpligtet til at levere madservice </w:t>
      </w:r>
      <w:r w:rsidR="000012D3" w:rsidRPr="009D369F">
        <w:rPr>
          <w:rFonts w:ascii="Arial" w:hAnsi="Arial" w:cs="Arial"/>
        </w:rPr>
        <w:t xml:space="preserve">i hele Viborg Kommune </w:t>
      </w:r>
      <w:r w:rsidRPr="009D369F">
        <w:rPr>
          <w:rFonts w:ascii="Arial" w:hAnsi="Arial" w:cs="Arial"/>
        </w:rPr>
        <w:t>hos alle borgere, der vælger leverandøren. Leverandør skal levere madservice på de til enhver tid gældende hjemadresser</w:t>
      </w:r>
      <w:r w:rsidR="000012D3" w:rsidRPr="009D369F">
        <w:rPr>
          <w:rFonts w:ascii="Arial" w:hAnsi="Arial" w:cs="Arial"/>
        </w:rPr>
        <w:t>,</w:t>
      </w:r>
      <w:r w:rsidRPr="009D369F">
        <w:rPr>
          <w:rFonts w:ascii="Arial" w:hAnsi="Arial" w:cs="Arial"/>
        </w:rPr>
        <w:t xml:space="preserve"> og desuden levere til en alternativ adresse inden for kommunegrænsen, hvis en borger ønsker dette.</w:t>
      </w:r>
    </w:p>
    <w:p w14:paraId="41517892" w14:textId="77777777" w:rsidR="00663DC0" w:rsidRPr="009D369F" w:rsidRDefault="00663DC0" w:rsidP="001A4818">
      <w:pPr>
        <w:spacing w:after="0" w:line="240" w:lineRule="auto"/>
        <w:rPr>
          <w:rFonts w:ascii="Arial" w:hAnsi="Arial" w:cs="Arial"/>
        </w:rPr>
      </w:pPr>
    </w:p>
    <w:p w14:paraId="011D16FF" w14:textId="5FFF9BAE" w:rsidR="00D76372" w:rsidRPr="009D369F" w:rsidRDefault="00D76372" w:rsidP="00D76372">
      <w:pPr>
        <w:pStyle w:val="Overskrift1"/>
        <w:spacing w:line="240" w:lineRule="auto"/>
        <w:rPr>
          <w:color w:val="auto"/>
        </w:rPr>
      </w:pPr>
      <w:bookmarkStart w:id="20" w:name="_Toc43205844"/>
      <w:r>
        <w:rPr>
          <w:color w:val="auto"/>
        </w:rPr>
        <w:t>4</w:t>
      </w:r>
      <w:r w:rsidRPr="009D369F">
        <w:rPr>
          <w:color w:val="auto"/>
        </w:rPr>
        <w:t xml:space="preserve">.  </w:t>
      </w:r>
      <w:r>
        <w:rPr>
          <w:color w:val="auto"/>
        </w:rPr>
        <w:t>Opsigelse af kontrakten</w:t>
      </w:r>
      <w:bookmarkEnd w:id="20"/>
    </w:p>
    <w:p w14:paraId="2589A0B6" w14:textId="77777777" w:rsidR="00D76372" w:rsidRPr="009D369F" w:rsidRDefault="00D76372" w:rsidP="001A4818">
      <w:pPr>
        <w:spacing w:after="0" w:line="240" w:lineRule="auto"/>
        <w:rPr>
          <w:rFonts w:ascii="Arial" w:hAnsi="Arial" w:cs="Arial"/>
        </w:rPr>
      </w:pPr>
    </w:p>
    <w:p w14:paraId="08F52B77" w14:textId="7D8B61D5" w:rsidR="002663A9" w:rsidRPr="009D369F" w:rsidRDefault="00663DC0" w:rsidP="001A4818">
      <w:pPr>
        <w:keepNext/>
        <w:keepLines/>
        <w:spacing w:after="0" w:line="240" w:lineRule="auto"/>
        <w:outlineLvl w:val="1"/>
        <w:rPr>
          <w:rFonts w:ascii="Arial" w:eastAsiaTheme="majorEastAsia" w:hAnsi="Arial" w:cstheme="majorBidi"/>
          <w:b/>
        </w:rPr>
      </w:pPr>
      <w:bookmarkStart w:id="21" w:name="_Toc515804005"/>
      <w:bookmarkStart w:id="22" w:name="_Toc43205845"/>
      <w:r w:rsidRPr="009D369F">
        <w:rPr>
          <w:rFonts w:ascii="Arial" w:eastAsiaTheme="majorEastAsia" w:hAnsi="Arial" w:cstheme="majorBidi"/>
          <w:b/>
        </w:rPr>
        <w:t>4</w:t>
      </w:r>
      <w:r w:rsidR="002663A9" w:rsidRPr="009D369F">
        <w:rPr>
          <w:rFonts w:ascii="Arial" w:eastAsiaTheme="majorEastAsia" w:hAnsi="Arial" w:cstheme="majorBidi"/>
          <w:b/>
        </w:rPr>
        <w:t>.</w:t>
      </w:r>
      <w:r w:rsidR="00D76372">
        <w:rPr>
          <w:rFonts w:ascii="Arial" w:eastAsiaTheme="majorEastAsia" w:hAnsi="Arial" w:cstheme="majorBidi"/>
          <w:b/>
        </w:rPr>
        <w:t>1</w:t>
      </w:r>
      <w:r w:rsidR="002663A9" w:rsidRPr="009D369F">
        <w:rPr>
          <w:rFonts w:ascii="Arial" w:eastAsiaTheme="majorEastAsia" w:hAnsi="Arial" w:cstheme="majorBidi"/>
          <w:b/>
        </w:rPr>
        <w:t xml:space="preserve"> Opsigelse af kontrakt</w:t>
      </w:r>
      <w:bookmarkEnd w:id="21"/>
      <w:r w:rsidR="00D76372">
        <w:rPr>
          <w:rFonts w:ascii="Arial" w:eastAsiaTheme="majorEastAsia" w:hAnsi="Arial" w:cstheme="majorBidi"/>
          <w:b/>
        </w:rPr>
        <w:t>en</w:t>
      </w:r>
      <w:bookmarkEnd w:id="22"/>
    </w:p>
    <w:p w14:paraId="40913CE9" w14:textId="77777777" w:rsidR="002663A9" w:rsidRPr="009D369F" w:rsidRDefault="002663A9" w:rsidP="001A4818">
      <w:pPr>
        <w:spacing w:after="0" w:line="240" w:lineRule="auto"/>
        <w:rPr>
          <w:rFonts w:ascii="Arial" w:eastAsia="Times New Roman" w:hAnsi="Arial" w:cs="Arial"/>
          <w:lang w:eastAsia="da-DK"/>
        </w:rPr>
      </w:pPr>
      <w:r w:rsidRPr="009D369F">
        <w:rPr>
          <w:rFonts w:ascii="Arial" w:eastAsia="Times New Roman" w:hAnsi="Arial" w:cs="Arial"/>
          <w:lang w:eastAsia="da-DK"/>
        </w:rPr>
        <w:t>Leverandøren kan opsige nærværende kontrakt med et varsel på 3 måneder til en måneds udgang.</w:t>
      </w:r>
    </w:p>
    <w:p w14:paraId="1EDA97D4" w14:textId="77777777" w:rsidR="002663A9" w:rsidRPr="009D369F" w:rsidRDefault="002663A9" w:rsidP="001A4818">
      <w:pPr>
        <w:spacing w:after="0" w:line="240" w:lineRule="auto"/>
        <w:rPr>
          <w:rFonts w:ascii="Arial" w:eastAsia="Times New Roman" w:hAnsi="Arial" w:cs="Arial"/>
          <w:lang w:eastAsia="da-DK"/>
        </w:rPr>
      </w:pPr>
    </w:p>
    <w:p w14:paraId="42FF6A0C" w14:textId="77777777" w:rsidR="002663A9" w:rsidRPr="009D369F" w:rsidRDefault="002663A9" w:rsidP="001A4818">
      <w:pPr>
        <w:spacing w:after="0" w:line="240" w:lineRule="auto"/>
        <w:rPr>
          <w:rFonts w:ascii="Arial" w:eastAsia="Times New Roman" w:hAnsi="Arial" w:cs="Arial"/>
          <w:lang w:eastAsia="da-DK"/>
        </w:rPr>
      </w:pPr>
      <w:r w:rsidRPr="009D369F">
        <w:rPr>
          <w:rFonts w:ascii="Arial" w:eastAsia="Times New Roman" w:hAnsi="Arial" w:cs="Arial"/>
          <w:lang w:eastAsia="da-DK"/>
        </w:rPr>
        <w:t>Kommunen kan opsige nærværende kontrakt med et varsel på 3 måneder til en måneds udgang.</w:t>
      </w:r>
    </w:p>
    <w:bookmarkEnd w:id="13"/>
    <w:p w14:paraId="6676DBEB" w14:textId="77777777" w:rsidR="002663A9" w:rsidRPr="009D369F" w:rsidRDefault="002663A9" w:rsidP="001A4818">
      <w:pPr>
        <w:spacing w:after="0" w:line="240" w:lineRule="auto"/>
        <w:rPr>
          <w:rFonts w:ascii="Arial" w:hAnsi="Arial" w:cs="Arial"/>
        </w:rPr>
      </w:pPr>
    </w:p>
    <w:p w14:paraId="3CE38FC9" w14:textId="7619D3EE" w:rsidR="005700D8" w:rsidRPr="009D369F" w:rsidRDefault="005700D8" w:rsidP="001A4818">
      <w:pPr>
        <w:pStyle w:val="Overskrift1"/>
        <w:spacing w:line="240" w:lineRule="auto"/>
        <w:rPr>
          <w:color w:val="auto"/>
        </w:rPr>
      </w:pPr>
      <w:bookmarkStart w:id="23" w:name="_Toc43205846"/>
      <w:bookmarkStart w:id="24" w:name="_Hlk515703196"/>
      <w:bookmarkStart w:id="25" w:name="_Hlk515703253"/>
      <w:bookmarkStart w:id="26" w:name="_Hlk515703397"/>
      <w:r w:rsidRPr="009D369F">
        <w:rPr>
          <w:color w:val="auto"/>
        </w:rPr>
        <w:t>5.  Visitation</w:t>
      </w:r>
      <w:bookmarkEnd w:id="23"/>
    </w:p>
    <w:p w14:paraId="010FDCE1" w14:textId="44A0A75E" w:rsidR="005700D8" w:rsidRPr="009D369F" w:rsidRDefault="005700D8" w:rsidP="001A4818">
      <w:pPr>
        <w:pStyle w:val="Overskrift2"/>
        <w:spacing w:line="240" w:lineRule="auto"/>
        <w:rPr>
          <w:b/>
          <w:i w:val="0"/>
          <w:color w:val="auto"/>
        </w:rPr>
      </w:pPr>
      <w:bookmarkStart w:id="27" w:name="_Toc43205847"/>
      <w:bookmarkEnd w:id="24"/>
      <w:r w:rsidRPr="009D369F">
        <w:rPr>
          <w:b/>
          <w:i w:val="0"/>
          <w:color w:val="auto"/>
        </w:rPr>
        <w:t>5.1 Visitation til ydelser</w:t>
      </w:r>
      <w:bookmarkEnd w:id="27"/>
    </w:p>
    <w:bookmarkEnd w:id="25"/>
    <w:p w14:paraId="5E2B2BE4" w14:textId="07DCE14A" w:rsidR="006B39CD" w:rsidRPr="009D369F" w:rsidRDefault="00C11D10" w:rsidP="001A4818">
      <w:pPr>
        <w:spacing w:after="0" w:line="240" w:lineRule="auto"/>
        <w:rPr>
          <w:rFonts w:ascii="Arial" w:hAnsi="Arial" w:cs="Arial"/>
        </w:rPr>
      </w:pPr>
      <w:r w:rsidRPr="009D369F">
        <w:rPr>
          <w:rFonts w:ascii="Arial" w:hAnsi="Arial" w:cs="Arial"/>
        </w:rPr>
        <w:t xml:space="preserve">Det er Visitation Sundhed &amp; Omsorg, </w:t>
      </w:r>
      <w:bookmarkEnd w:id="26"/>
      <w:r w:rsidRPr="009D369F">
        <w:rPr>
          <w:rFonts w:ascii="Arial" w:hAnsi="Arial" w:cs="Arial"/>
        </w:rPr>
        <w:t xml:space="preserve">som på baggrund af en konkret, individuel vurdering af borgerens samlede behov visiterer og træffer afgørelse om </w:t>
      </w:r>
      <w:r w:rsidR="002E2D32" w:rsidRPr="009D369F">
        <w:rPr>
          <w:rFonts w:ascii="Arial" w:hAnsi="Arial" w:cs="Arial"/>
        </w:rPr>
        <w:t>visitation til</w:t>
      </w:r>
      <w:r w:rsidRPr="009D369F">
        <w:rPr>
          <w:rFonts w:ascii="Arial" w:hAnsi="Arial" w:cs="Arial"/>
        </w:rPr>
        <w:t xml:space="preserve"> madservice.</w:t>
      </w:r>
      <w:r w:rsidR="00E469BD" w:rsidRPr="009D369F">
        <w:rPr>
          <w:rFonts w:ascii="Arial" w:hAnsi="Arial" w:cs="Arial"/>
        </w:rPr>
        <w:t xml:space="preserve"> Borgeren modtager en bevilling med afgørelsesbrev og hjælpen kan iværksættes.</w:t>
      </w:r>
    </w:p>
    <w:p w14:paraId="21C46506" w14:textId="1286BA42" w:rsidR="00E469BD" w:rsidRPr="009D369F" w:rsidRDefault="00E469BD" w:rsidP="001A4818">
      <w:pPr>
        <w:spacing w:after="0" w:line="240" w:lineRule="auto"/>
        <w:rPr>
          <w:rFonts w:ascii="Arial" w:hAnsi="Arial" w:cs="Arial"/>
        </w:rPr>
      </w:pPr>
      <w:r w:rsidRPr="009D369F">
        <w:rPr>
          <w:rFonts w:ascii="Arial" w:hAnsi="Arial" w:cs="Arial"/>
        </w:rPr>
        <w:t>Ydelserne skal udføres i henhold til den konkrete afgørelse og ud fra Viborg Kommunes serviceniveau for madservice. Krav til serviceniveau fremgår af kvalitetsstandarden</w:t>
      </w:r>
      <w:r w:rsidR="00134B4E">
        <w:rPr>
          <w:rFonts w:ascii="Arial" w:hAnsi="Arial" w:cs="Arial"/>
        </w:rPr>
        <w:t xml:space="preserve"> </w:t>
      </w:r>
      <w:hyperlink r:id="rId12" w:history="1">
        <w:r w:rsidR="00134B4E" w:rsidRPr="00911207">
          <w:rPr>
            <w:rStyle w:val="Hyperlink"/>
            <w:rFonts w:ascii="Arial" w:hAnsi="Arial" w:cs="Arial"/>
          </w:rPr>
          <w:t>https://kommune.viborg.dk/Borger/Seniorer-og-pensionister/Politikker-og-standarder</w:t>
        </w:r>
      </w:hyperlink>
      <w:r w:rsidRPr="009D369F">
        <w:rPr>
          <w:rFonts w:ascii="Arial" w:hAnsi="Arial" w:cs="Arial"/>
        </w:rPr>
        <w:t>.</w:t>
      </w:r>
    </w:p>
    <w:p w14:paraId="3A1DBC40" w14:textId="77777777" w:rsidR="000B16F3" w:rsidRPr="009D369F" w:rsidRDefault="000B16F3" w:rsidP="001A4818">
      <w:pPr>
        <w:spacing w:after="0" w:line="240" w:lineRule="auto"/>
        <w:rPr>
          <w:rFonts w:ascii="Arial" w:hAnsi="Arial" w:cs="Arial"/>
        </w:rPr>
      </w:pPr>
    </w:p>
    <w:p w14:paraId="3FFD7C76" w14:textId="0FC97A7E" w:rsidR="009E7EFA" w:rsidRPr="009D369F" w:rsidRDefault="000B16F3" w:rsidP="001A4818">
      <w:pPr>
        <w:spacing w:after="0" w:line="240" w:lineRule="auto"/>
        <w:rPr>
          <w:rFonts w:ascii="Arial" w:hAnsi="Arial" w:cs="Arial"/>
        </w:rPr>
      </w:pPr>
      <w:r w:rsidRPr="009D369F">
        <w:rPr>
          <w:rFonts w:ascii="Arial" w:hAnsi="Arial" w:cs="Arial"/>
        </w:rPr>
        <w:t xml:space="preserve">Den </w:t>
      </w:r>
      <w:r w:rsidR="00A67C3B" w:rsidRPr="009D369F">
        <w:rPr>
          <w:rFonts w:ascii="Arial" w:hAnsi="Arial" w:cs="Arial"/>
        </w:rPr>
        <w:t xml:space="preserve">af borgeren </w:t>
      </w:r>
      <w:r w:rsidRPr="009D369F">
        <w:rPr>
          <w:rFonts w:ascii="Arial" w:hAnsi="Arial" w:cs="Arial"/>
        </w:rPr>
        <w:t>valgte leverandør modtager via omsorgssystemet alle relevante oplysninger for at kunne levere de visiterede ydelser.</w:t>
      </w:r>
      <w:r w:rsidR="00A67C3B" w:rsidRPr="009D369F">
        <w:rPr>
          <w:rFonts w:ascii="Arial" w:hAnsi="Arial" w:cs="Arial"/>
        </w:rPr>
        <w:t xml:space="preserve"> </w:t>
      </w:r>
      <w:r w:rsidR="009E7EFA" w:rsidRPr="009D369F">
        <w:rPr>
          <w:rFonts w:ascii="Arial" w:hAnsi="Arial" w:cs="Arial"/>
        </w:rPr>
        <w:t xml:space="preserve">Levering af madservice ydelsen skal iværksættes senest 7 dage efter leverandøren har modtaget information </w:t>
      </w:r>
      <w:r w:rsidR="00A67C3B" w:rsidRPr="009D369F">
        <w:rPr>
          <w:rFonts w:ascii="Arial" w:hAnsi="Arial" w:cs="Arial"/>
        </w:rPr>
        <w:t xml:space="preserve">i omsorgssystem </w:t>
      </w:r>
      <w:r w:rsidR="009E7EFA" w:rsidRPr="009D369F">
        <w:rPr>
          <w:rFonts w:ascii="Arial" w:hAnsi="Arial" w:cs="Arial"/>
        </w:rPr>
        <w:t>om bevilling af ydelsen.</w:t>
      </w:r>
    </w:p>
    <w:p w14:paraId="2CE1DDC3" w14:textId="77777777" w:rsidR="00245E56" w:rsidRPr="009D369F" w:rsidRDefault="00245E56" w:rsidP="001A4818">
      <w:pPr>
        <w:spacing w:after="0" w:line="240" w:lineRule="auto"/>
        <w:rPr>
          <w:rFonts w:ascii="Arial" w:hAnsi="Arial" w:cs="Arial"/>
        </w:rPr>
      </w:pPr>
    </w:p>
    <w:p w14:paraId="62C70326" w14:textId="6C5F48BB" w:rsidR="00E469BD" w:rsidRPr="009D369F" w:rsidRDefault="00E469BD" w:rsidP="001A4818">
      <w:pPr>
        <w:spacing w:after="0" w:line="240" w:lineRule="auto"/>
        <w:rPr>
          <w:rFonts w:ascii="Arial" w:hAnsi="Arial" w:cs="Arial"/>
          <w:b/>
        </w:rPr>
      </w:pPr>
      <w:bookmarkStart w:id="28" w:name="_Hlk514064157"/>
      <w:r w:rsidRPr="009D369F">
        <w:rPr>
          <w:rFonts w:ascii="Arial" w:hAnsi="Arial" w:cs="Arial"/>
          <w:b/>
        </w:rPr>
        <w:t>5</w:t>
      </w:r>
      <w:r w:rsidR="003804B3" w:rsidRPr="009D369F">
        <w:rPr>
          <w:rFonts w:ascii="Arial" w:hAnsi="Arial" w:cs="Arial"/>
          <w:b/>
        </w:rPr>
        <w:t>.2 Bestilling og afbestilling</w:t>
      </w:r>
    </w:p>
    <w:p w14:paraId="440D21F5" w14:textId="3616F3BA" w:rsidR="003804B3" w:rsidRPr="009D369F" w:rsidRDefault="003804B3" w:rsidP="001A4818">
      <w:pPr>
        <w:spacing w:after="0" w:line="240" w:lineRule="auto"/>
        <w:rPr>
          <w:rFonts w:ascii="Arial" w:hAnsi="Arial" w:cs="Arial"/>
        </w:rPr>
      </w:pPr>
      <w:r w:rsidRPr="009D369F">
        <w:rPr>
          <w:rFonts w:ascii="Arial" w:hAnsi="Arial" w:cs="Arial"/>
        </w:rPr>
        <w:t>Leverandøren skal kunne træffes telefonisk af borgeren for bestilling og afbestilling i tidsrummet:</w:t>
      </w:r>
    </w:p>
    <w:p w14:paraId="46DC8DFE" w14:textId="77777777" w:rsidR="003804B3" w:rsidRPr="009D369F" w:rsidRDefault="003804B3" w:rsidP="001A4818">
      <w:pPr>
        <w:spacing w:after="0" w:line="240" w:lineRule="auto"/>
        <w:rPr>
          <w:rFonts w:ascii="Arial" w:hAnsi="Arial" w:cs="Arial"/>
        </w:rPr>
      </w:pPr>
    </w:p>
    <w:p w14:paraId="164028E3" w14:textId="7B71640A" w:rsidR="003804B3" w:rsidRPr="009D369F" w:rsidRDefault="003804B3" w:rsidP="001A4818">
      <w:pPr>
        <w:pStyle w:val="Listeafsnit"/>
        <w:numPr>
          <w:ilvl w:val="0"/>
          <w:numId w:val="41"/>
        </w:numPr>
        <w:spacing w:after="0" w:line="240" w:lineRule="auto"/>
        <w:contextualSpacing w:val="0"/>
        <w:rPr>
          <w:rFonts w:ascii="Arial" w:hAnsi="Arial" w:cs="Arial"/>
          <w:sz w:val="22"/>
        </w:rPr>
      </w:pPr>
      <w:r w:rsidRPr="009D369F">
        <w:rPr>
          <w:rFonts w:ascii="Arial" w:hAnsi="Arial" w:cs="Arial"/>
          <w:sz w:val="22"/>
        </w:rPr>
        <w:t>kl. 8.00 – 12.00 på hverdage (ved køle-, vakuum- og frostmad)</w:t>
      </w:r>
    </w:p>
    <w:p w14:paraId="366D3740" w14:textId="0266B955" w:rsidR="003804B3" w:rsidRPr="009D369F" w:rsidRDefault="003804B3" w:rsidP="001A4818">
      <w:pPr>
        <w:pStyle w:val="Listeafsnit"/>
        <w:numPr>
          <w:ilvl w:val="0"/>
          <w:numId w:val="41"/>
        </w:numPr>
        <w:spacing w:after="0" w:line="240" w:lineRule="auto"/>
        <w:contextualSpacing w:val="0"/>
        <w:rPr>
          <w:rFonts w:ascii="Arial" w:hAnsi="Arial" w:cs="Arial"/>
          <w:sz w:val="22"/>
        </w:rPr>
      </w:pPr>
      <w:r w:rsidRPr="009D369F">
        <w:rPr>
          <w:rFonts w:ascii="Arial" w:hAnsi="Arial" w:cs="Arial"/>
          <w:sz w:val="22"/>
        </w:rPr>
        <w:t xml:space="preserve">kl. 8.00 – 12.00 på hverdage (ved varm mad) </w:t>
      </w:r>
    </w:p>
    <w:p w14:paraId="16ED613A" w14:textId="77777777" w:rsidR="003804B3" w:rsidRPr="003804B3" w:rsidRDefault="003804B3" w:rsidP="001A4818">
      <w:pPr>
        <w:pStyle w:val="Listeafsnit"/>
        <w:numPr>
          <w:ilvl w:val="0"/>
          <w:numId w:val="41"/>
        </w:numPr>
        <w:spacing w:after="0" w:line="240" w:lineRule="auto"/>
        <w:contextualSpacing w:val="0"/>
        <w:rPr>
          <w:rFonts w:ascii="Arial" w:hAnsi="Arial" w:cs="Arial"/>
          <w:sz w:val="22"/>
        </w:rPr>
      </w:pPr>
      <w:r w:rsidRPr="009D369F">
        <w:rPr>
          <w:rFonts w:ascii="Arial" w:hAnsi="Arial" w:cs="Arial"/>
          <w:sz w:val="22"/>
        </w:rPr>
        <w:t xml:space="preserve">kl. 8.00 </w:t>
      </w:r>
      <w:r w:rsidRPr="003804B3">
        <w:rPr>
          <w:rFonts w:ascii="Arial" w:hAnsi="Arial" w:cs="Arial"/>
          <w:sz w:val="22"/>
        </w:rPr>
        <w:t>– 12.00 på lørdage og søndage (ved varm mad)</w:t>
      </w:r>
    </w:p>
    <w:p w14:paraId="2BB7B2C8" w14:textId="77777777" w:rsidR="003804B3" w:rsidRPr="003804B3" w:rsidRDefault="003804B3" w:rsidP="001A4818">
      <w:pPr>
        <w:spacing w:after="0" w:line="240" w:lineRule="auto"/>
        <w:rPr>
          <w:rFonts w:ascii="Arial" w:hAnsi="Arial" w:cs="Arial"/>
        </w:rPr>
      </w:pPr>
    </w:p>
    <w:p w14:paraId="41526BC9" w14:textId="5535F5C1" w:rsidR="003804B3" w:rsidRPr="003804B3" w:rsidRDefault="003804B3" w:rsidP="001A4818">
      <w:pPr>
        <w:spacing w:after="0" w:line="240" w:lineRule="auto"/>
        <w:rPr>
          <w:rFonts w:ascii="Arial" w:hAnsi="Arial" w:cs="Arial"/>
        </w:rPr>
      </w:pPr>
      <w:r w:rsidRPr="003804B3">
        <w:rPr>
          <w:rFonts w:ascii="Arial" w:hAnsi="Arial" w:cs="Arial"/>
        </w:rPr>
        <w:t xml:space="preserve">Borgeren skal kunne afbestille maden for en kortere periode. Afbestilling skal i givet fald finde sted til </w:t>
      </w:r>
      <w:r w:rsidR="00EF7015">
        <w:rPr>
          <w:rFonts w:ascii="Arial" w:hAnsi="Arial" w:cs="Arial"/>
        </w:rPr>
        <w:t>leverandør</w:t>
      </w:r>
      <w:r w:rsidRPr="003804B3">
        <w:rPr>
          <w:rFonts w:ascii="Arial" w:hAnsi="Arial" w:cs="Arial"/>
        </w:rPr>
        <w:t xml:space="preserve"> senest dagen før levering inden kl. 12.00, hvis ikke </w:t>
      </w:r>
      <w:r>
        <w:rPr>
          <w:rFonts w:ascii="Arial" w:hAnsi="Arial" w:cs="Arial"/>
        </w:rPr>
        <w:t>leverandør</w:t>
      </w:r>
      <w:r w:rsidRPr="003804B3">
        <w:rPr>
          <w:rFonts w:ascii="Arial" w:hAnsi="Arial" w:cs="Arial"/>
        </w:rPr>
        <w:t xml:space="preserve"> skal være berettiget til at opkræve betaling. </w:t>
      </w:r>
    </w:p>
    <w:p w14:paraId="11FDE2A7" w14:textId="77777777" w:rsidR="003804B3" w:rsidRPr="003804B3" w:rsidRDefault="003804B3" w:rsidP="001A4818">
      <w:pPr>
        <w:spacing w:after="0" w:line="240" w:lineRule="auto"/>
        <w:rPr>
          <w:rFonts w:ascii="Arial" w:hAnsi="Arial" w:cs="Arial"/>
        </w:rPr>
      </w:pPr>
    </w:p>
    <w:p w14:paraId="53ECD1F8" w14:textId="390FEF56" w:rsidR="003804B3" w:rsidRPr="003804B3" w:rsidRDefault="003804B3" w:rsidP="001A4818">
      <w:pPr>
        <w:spacing w:after="0" w:line="240" w:lineRule="auto"/>
        <w:rPr>
          <w:rFonts w:ascii="Arial" w:hAnsi="Arial" w:cs="Arial"/>
        </w:rPr>
      </w:pPr>
      <w:r w:rsidRPr="003804B3">
        <w:rPr>
          <w:rFonts w:ascii="Arial" w:hAnsi="Arial" w:cs="Arial"/>
        </w:rPr>
        <w:t>I tilfælde af dødsfald ophører betaling på dødsdagen.</w:t>
      </w:r>
    </w:p>
    <w:p w14:paraId="3F4004DD" w14:textId="77777777" w:rsidR="003804B3" w:rsidRPr="003804B3" w:rsidRDefault="003804B3" w:rsidP="001A4818">
      <w:pPr>
        <w:spacing w:after="0" w:line="240" w:lineRule="auto"/>
        <w:rPr>
          <w:rFonts w:ascii="Arial" w:hAnsi="Arial" w:cs="Arial"/>
        </w:rPr>
      </w:pPr>
    </w:p>
    <w:p w14:paraId="16077019" w14:textId="3FB6C11A" w:rsidR="003804B3" w:rsidRPr="003804B3" w:rsidRDefault="003804B3" w:rsidP="001A4818">
      <w:pPr>
        <w:spacing w:after="0" w:line="240" w:lineRule="auto"/>
        <w:rPr>
          <w:rFonts w:ascii="Arial" w:hAnsi="Arial" w:cs="Arial"/>
        </w:rPr>
      </w:pPr>
      <w:r>
        <w:rPr>
          <w:rFonts w:ascii="Arial" w:hAnsi="Arial" w:cs="Arial"/>
        </w:rPr>
        <w:lastRenderedPageBreak/>
        <w:t>Leverandøren</w:t>
      </w:r>
      <w:r w:rsidRPr="003804B3">
        <w:rPr>
          <w:rFonts w:ascii="Arial" w:hAnsi="Arial" w:cs="Arial"/>
        </w:rPr>
        <w:t xml:space="preserve"> skal kunne levere madservice, som udelukkende gives for en defineret tidsperiode. Ved udløb af perioden stopper </w:t>
      </w:r>
      <w:r>
        <w:rPr>
          <w:rFonts w:ascii="Arial" w:hAnsi="Arial" w:cs="Arial"/>
        </w:rPr>
        <w:t>leverandøren</w:t>
      </w:r>
      <w:r w:rsidRPr="003804B3">
        <w:rPr>
          <w:rFonts w:ascii="Arial" w:hAnsi="Arial" w:cs="Arial"/>
        </w:rPr>
        <w:t xml:space="preserve"> leverancen. Hvis borgerens situation gør, at der fortsat er behov for madservice, skal </w:t>
      </w:r>
      <w:r>
        <w:rPr>
          <w:rFonts w:ascii="Arial" w:hAnsi="Arial" w:cs="Arial"/>
        </w:rPr>
        <w:t>leverandøren</w:t>
      </w:r>
      <w:r w:rsidRPr="003804B3">
        <w:rPr>
          <w:rFonts w:ascii="Arial" w:hAnsi="Arial" w:cs="Arial"/>
        </w:rPr>
        <w:t xml:space="preserve"> forinden kontakte </w:t>
      </w:r>
      <w:r>
        <w:rPr>
          <w:rFonts w:ascii="Arial" w:hAnsi="Arial" w:cs="Arial"/>
        </w:rPr>
        <w:t>V</w:t>
      </w:r>
      <w:r w:rsidR="002E6A75">
        <w:rPr>
          <w:rFonts w:ascii="Arial" w:hAnsi="Arial" w:cs="Arial"/>
        </w:rPr>
        <w:t xml:space="preserve">isitation </w:t>
      </w:r>
      <w:r>
        <w:rPr>
          <w:rFonts w:ascii="Arial" w:hAnsi="Arial" w:cs="Arial"/>
        </w:rPr>
        <w:t>S</w:t>
      </w:r>
      <w:r w:rsidR="002E6A75">
        <w:rPr>
          <w:rFonts w:ascii="Arial" w:hAnsi="Arial" w:cs="Arial"/>
        </w:rPr>
        <w:t xml:space="preserve">undhed og </w:t>
      </w:r>
      <w:r>
        <w:rPr>
          <w:rFonts w:ascii="Arial" w:hAnsi="Arial" w:cs="Arial"/>
        </w:rPr>
        <w:t>O</w:t>
      </w:r>
      <w:r w:rsidR="002E6A75">
        <w:rPr>
          <w:rFonts w:ascii="Arial" w:hAnsi="Arial" w:cs="Arial"/>
        </w:rPr>
        <w:t>msorg</w:t>
      </w:r>
      <w:r w:rsidRPr="003804B3">
        <w:rPr>
          <w:rFonts w:ascii="Arial" w:hAnsi="Arial" w:cs="Arial"/>
        </w:rPr>
        <w:t>, der herefter revurderer behovet for madservice.</w:t>
      </w:r>
    </w:p>
    <w:p w14:paraId="508E68AC" w14:textId="68EDA9AB" w:rsidR="003804B3" w:rsidRPr="003804B3" w:rsidRDefault="003804B3" w:rsidP="001A4818">
      <w:pPr>
        <w:spacing w:after="0" w:line="240" w:lineRule="auto"/>
        <w:rPr>
          <w:rFonts w:ascii="Arial" w:hAnsi="Arial" w:cs="Arial"/>
        </w:rPr>
      </w:pPr>
    </w:p>
    <w:p w14:paraId="02525F90" w14:textId="77777777" w:rsidR="003804B3" w:rsidRPr="003804B3" w:rsidRDefault="003804B3" w:rsidP="001A4818">
      <w:pPr>
        <w:spacing w:after="0" w:line="240" w:lineRule="auto"/>
        <w:rPr>
          <w:rFonts w:ascii="Arial" w:hAnsi="Arial" w:cs="Arial"/>
        </w:rPr>
      </w:pPr>
      <w:r w:rsidRPr="003804B3">
        <w:rPr>
          <w:rFonts w:ascii="Arial" w:hAnsi="Arial" w:cs="Arial"/>
        </w:rPr>
        <w:t>Borgeren er ikke forpligtet til at bestille et bestemt antal hovedretter og/eller bi-retter ugentligt.</w:t>
      </w:r>
    </w:p>
    <w:p w14:paraId="6B3CCF7C" w14:textId="57281F46" w:rsidR="00E469BD" w:rsidRPr="002663A9" w:rsidRDefault="00E469BD" w:rsidP="001A4818">
      <w:pPr>
        <w:pStyle w:val="Overskrift2"/>
        <w:spacing w:line="240" w:lineRule="auto"/>
        <w:rPr>
          <w:b/>
          <w:i w:val="0"/>
        </w:rPr>
      </w:pPr>
      <w:bookmarkStart w:id="29" w:name="_Toc43205848"/>
      <w:r w:rsidRPr="002663A9">
        <w:rPr>
          <w:b/>
          <w:i w:val="0"/>
        </w:rPr>
        <w:t>5.</w:t>
      </w:r>
      <w:r w:rsidR="003804B3" w:rsidRPr="002663A9">
        <w:rPr>
          <w:b/>
          <w:i w:val="0"/>
        </w:rPr>
        <w:t>3 Levering og leveringstidspunkter</w:t>
      </w:r>
      <w:bookmarkEnd w:id="29"/>
    </w:p>
    <w:p w14:paraId="6524CB4D" w14:textId="521B382C" w:rsidR="003804B3" w:rsidRPr="003804B3" w:rsidRDefault="003804B3" w:rsidP="001A4818">
      <w:pPr>
        <w:spacing w:after="0" w:line="240" w:lineRule="auto"/>
        <w:rPr>
          <w:rFonts w:ascii="Arial" w:hAnsi="Arial" w:cs="Arial"/>
        </w:rPr>
      </w:pPr>
      <w:r>
        <w:rPr>
          <w:rFonts w:ascii="Arial" w:hAnsi="Arial" w:cs="Arial"/>
        </w:rPr>
        <w:t>Leverandøren</w:t>
      </w:r>
      <w:r w:rsidRPr="003804B3">
        <w:rPr>
          <w:rFonts w:ascii="Arial" w:hAnsi="Arial" w:cs="Arial"/>
        </w:rPr>
        <w:t xml:space="preserve"> er forpligtet til at levere madservice med udbringning i tidsrummet:</w:t>
      </w:r>
    </w:p>
    <w:p w14:paraId="4F983C96" w14:textId="77777777" w:rsidR="003804B3" w:rsidRPr="003804B3" w:rsidRDefault="003804B3" w:rsidP="001A4818">
      <w:pPr>
        <w:spacing w:after="0" w:line="240" w:lineRule="auto"/>
        <w:rPr>
          <w:rFonts w:ascii="Arial" w:hAnsi="Arial" w:cs="Arial"/>
        </w:rPr>
      </w:pPr>
    </w:p>
    <w:p w14:paraId="1E592AC0" w14:textId="77777777" w:rsidR="003804B3" w:rsidRPr="003804B3" w:rsidRDefault="003804B3" w:rsidP="001A4818">
      <w:pPr>
        <w:pStyle w:val="Listeafsnit"/>
        <w:numPr>
          <w:ilvl w:val="0"/>
          <w:numId w:val="42"/>
        </w:numPr>
        <w:spacing w:after="0" w:line="240" w:lineRule="auto"/>
        <w:contextualSpacing w:val="0"/>
        <w:rPr>
          <w:rFonts w:ascii="Arial" w:hAnsi="Arial" w:cs="Arial"/>
          <w:sz w:val="22"/>
        </w:rPr>
      </w:pPr>
      <w:r w:rsidRPr="003804B3">
        <w:rPr>
          <w:rFonts w:ascii="Arial" w:hAnsi="Arial" w:cs="Arial"/>
          <w:sz w:val="22"/>
        </w:rPr>
        <w:t>kl. 8.00 – 17.00 på hverdage (ved køle-, vakuum- og frostmad)</w:t>
      </w:r>
    </w:p>
    <w:p w14:paraId="5DC9BC93" w14:textId="77777777" w:rsidR="003804B3" w:rsidRPr="003804B3" w:rsidRDefault="003804B3" w:rsidP="001A4818">
      <w:pPr>
        <w:pStyle w:val="Listeafsnit"/>
        <w:numPr>
          <w:ilvl w:val="0"/>
          <w:numId w:val="42"/>
        </w:numPr>
        <w:spacing w:after="0" w:line="240" w:lineRule="auto"/>
        <w:contextualSpacing w:val="0"/>
        <w:rPr>
          <w:rFonts w:ascii="Arial" w:hAnsi="Arial" w:cs="Arial"/>
          <w:sz w:val="22"/>
        </w:rPr>
      </w:pPr>
      <w:r w:rsidRPr="003804B3">
        <w:rPr>
          <w:rFonts w:ascii="Arial" w:hAnsi="Arial" w:cs="Arial"/>
          <w:sz w:val="22"/>
        </w:rPr>
        <w:t>kl. 11.30 – 13.00 alle dage (ved middagslevering af varm mad)</w:t>
      </w:r>
    </w:p>
    <w:p w14:paraId="1F542F6B" w14:textId="77777777" w:rsidR="003804B3" w:rsidRPr="003804B3" w:rsidRDefault="003804B3" w:rsidP="001A4818">
      <w:pPr>
        <w:pStyle w:val="Listeafsnit"/>
        <w:numPr>
          <w:ilvl w:val="0"/>
          <w:numId w:val="42"/>
        </w:numPr>
        <w:spacing w:after="0" w:line="240" w:lineRule="auto"/>
        <w:contextualSpacing w:val="0"/>
        <w:rPr>
          <w:rFonts w:ascii="Arial" w:hAnsi="Arial" w:cs="Arial"/>
          <w:sz w:val="22"/>
        </w:rPr>
      </w:pPr>
      <w:r w:rsidRPr="003804B3">
        <w:rPr>
          <w:rFonts w:ascii="Arial" w:hAnsi="Arial" w:cs="Arial"/>
          <w:sz w:val="22"/>
        </w:rPr>
        <w:t>kl. 17.00 – 19.00 alle dage (ved aftenlevering af varm mad)</w:t>
      </w:r>
    </w:p>
    <w:p w14:paraId="7BABD171" w14:textId="77777777" w:rsidR="003804B3" w:rsidRPr="003804B3" w:rsidRDefault="003804B3" w:rsidP="001A4818">
      <w:pPr>
        <w:spacing w:after="0" w:line="240" w:lineRule="auto"/>
        <w:rPr>
          <w:rFonts w:ascii="Arial" w:hAnsi="Arial" w:cs="Arial"/>
        </w:rPr>
      </w:pPr>
    </w:p>
    <w:p w14:paraId="098ED763" w14:textId="74C9BDEA" w:rsidR="003804B3" w:rsidRPr="003804B3" w:rsidRDefault="003804B3" w:rsidP="001A4818">
      <w:pPr>
        <w:spacing w:after="0" w:line="240" w:lineRule="auto"/>
        <w:rPr>
          <w:rFonts w:ascii="Arial" w:hAnsi="Arial" w:cs="Arial"/>
        </w:rPr>
      </w:pPr>
      <w:r w:rsidRPr="003804B3">
        <w:rPr>
          <w:rFonts w:ascii="Arial" w:hAnsi="Arial" w:cs="Arial"/>
        </w:rPr>
        <w:t xml:space="preserve">Tidspunkt for levering af madservice ydelsen aftales mellem borgeren og </w:t>
      </w:r>
      <w:r>
        <w:rPr>
          <w:rFonts w:ascii="Arial" w:hAnsi="Arial" w:cs="Arial"/>
        </w:rPr>
        <w:t>leverandøren</w:t>
      </w:r>
      <w:r w:rsidRPr="003804B3">
        <w:rPr>
          <w:rFonts w:ascii="Arial" w:hAnsi="Arial" w:cs="Arial"/>
        </w:rPr>
        <w:t>.</w:t>
      </w:r>
    </w:p>
    <w:p w14:paraId="47E9A3D7" w14:textId="77777777" w:rsidR="003804B3" w:rsidRPr="003804B3" w:rsidRDefault="003804B3" w:rsidP="001A4818">
      <w:pPr>
        <w:spacing w:after="0" w:line="240" w:lineRule="auto"/>
        <w:rPr>
          <w:rFonts w:ascii="Arial" w:hAnsi="Arial" w:cs="Arial"/>
        </w:rPr>
      </w:pPr>
    </w:p>
    <w:p w14:paraId="693F55C1" w14:textId="468C4454" w:rsidR="003804B3" w:rsidRDefault="003804B3" w:rsidP="001A4818">
      <w:pPr>
        <w:spacing w:after="0" w:line="240" w:lineRule="auto"/>
        <w:rPr>
          <w:rFonts w:ascii="Arial" w:hAnsi="Arial" w:cs="Arial"/>
        </w:rPr>
      </w:pPr>
      <w:r w:rsidRPr="003804B3">
        <w:rPr>
          <w:rFonts w:ascii="Arial" w:hAnsi="Arial" w:cs="Arial"/>
        </w:rPr>
        <w:t>Hvis en leverance af ugentlig levering flyttes mere end 1,5 time i forhold til det med borgeren aftalte tidspunkt, orienteres borgeren telefonisk.</w:t>
      </w:r>
    </w:p>
    <w:p w14:paraId="69C29A00" w14:textId="23909A93" w:rsidR="00E469BD" w:rsidRPr="002663A9" w:rsidRDefault="00E469BD" w:rsidP="001A4818">
      <w:pPr>
        <w:pStyle w:val="Overskrift2"/>
        <w:spacing w:line="240" w:lineRule="auto"/>
        <w:rPr>
          <w:b/>
          <w:i w:val="0"/>
        </w:rPr>
      </w:pPr>
      <w:bookmarkStart w:id="30" w:name="_Toc43205849"/>
      <w:bookmarkEnd w:id="28"/>
      <w:r w:rsidRPr="002663A9">
        <w:rPr>
          <w:b/>
          <w:i w:val="0"/>
        </w:rPr>
        <w:t>5.</w:t>
      </w:r>
      <w:r w:rsidR="00D33A7A" w:rsidRPr="002663A9">
        <w:rPr>
          <w:b/>
          <w:i w:val="0"/>
        </w:rPr>
        <w:t>4</w:t>
      </w:r>
      <w:r w:rsidRPr="002663A9">
        <w:rPr>
          <w:b/>
          <w:i w:val="0"/>
        </w:rPr>
        <w:t xml:space="preserve"> Ophør af hjælp</w:t>
      </w:r>
      <w:bookmarkEnd w:id="30"/>
    </w:p>
    <w:p w14:paraId="64E08215" w14:textId="77777777" w:rsidR="005700D8" w:rsidRDefault="006136F6" w:rsidP="001A4818">
      <w:pPr>
        <w:spacing w:after="0" w:line="240" w:lineRule="auto"/>
        <w:rPr>
          <w:rFonts w:ascii="Arial" w:hAnsi="Arial" w:cs="Arial"/>
        </w:rPr>
      </w:pPr>
      <w:r w:rsidRPr="006136F6">
        <w:rPr>
          <w:rFonts w:ascii="Arial" w:hAnsi="Arial" w:cs="Arial"/>
        </w:rPr>
        <w:t>Leverandøren er til enhver tid forpligtet til at anerkende resultatet af visitationer og re</w:t>
      </w:r>
      <w:r>
        <w:rPr>
          <w:rFonts w:ascii="Arial" w:hAnsi="Arial" w:cs="Arial"/>
        </w:rPr>
        <w:t>-</w:t>
      </w:r>
      <w:r w:rsidRPr="006136F6">
        <w:rPr>
          <w:rFonts w:ascii="Arial" w:hAnsi="Arial" w:cs="Arial"/>
        </w:rPr>
        <w:t>visitationer, også i tilfælde, hvor det medfører økonomiske konsekvenser for leverandøren.</w:t>
      </w:r>
      <w:r w:rsidR="005700D8">
        <w:rPr>
          <w:rFonts w:ascii="Arial" w:hAnsi="Arial" w:cs="Arial"/>
        </w:rPr>
        <w:t xml:space="preserve"> </w:t>
      </w:r>
    </w:p>
    <w:p w14:paraId="1927F929" w14:textId="77777777" w:rsidR="005700D8" w:rsidRDefault="005700D8" w:rsidP="001A4818">
      <w:pPr>
        <w:spacing w:after="0" w:line="240" w:lineRule="auto"/>
        <w:rPr>
          <w:rFonts w:ascii="Arial" w:hAnsi="Arial" w:cs="Arial"/>
        </w:rPr>
      </w:pPr>
    </w:p>
    <w:p w14:paraId="148FF25F" w14:textId="3B507868" w:rsidR="006136F6" w:rsidRDefault="006136F6" w:rsidP="001A4818">
      <w:pPr>
        <w:spacing w:after="0" w:line="240" w:lineRule="auto"/>
        <w:rPr>
          <w:rFonts w:ascii="Arial" w:hAnsi="Arial" w:cs="Arial"/>
        </w:rPr>
      </w:pPr>
      <w:r w:rsidRPr="006136F6">
        <w:rPr>
          <w:rFonts w:ascii="Arial" w:hAnsi="Arial" w:cs="Arial"/>
        </w:rPr>
        <w:t>Der for</w:t>
      </w:r>
      <w:r w:rsidR="005700D8">
        <w:rPr>
          <w:rFonts w:ascii="Arial" w:hAnsi="Arial" w:cs="Arial"/>
        </w:rPr>
        <w:t>e</w:t>
      </w:r>
      <w:r w:rsidRPr="006136F6">
        <w:rPr>
          <w:rFonts w:ascii="Arial" w:hAnsi="Arial" w:cs="Arial"/>
        </w:rPr>
        <w:t>tages fornyet visitation efter behov og ved nedsættelse af hjælp, ændres aftalegrundlaget fra ændringsdatoen og betalingen følger samme dato.</w:t>
      </w:r>
    </w:p>
    <w:p w14:paraId="4F945528" w14:textId="77777777" w:rsidR="005700D8" w:rsidRPr="006136F6" w:rsidRDefault="005700D8" w:rsidP="001A4818">
      <w:pPr>
        <w:spacing w:after="0" w:line="240" w:lineRule="auto"/>
        <w:rPr>
          <w:rFonts w:ascii="Arial" w:hAnsi="Arial" w:cs="Arial"/>
        </w:rPr>
      </w:pPr>
    </w:p>
    <w:p w14:paraId="7151F3C3" w14:textId="77777777" w:rsidR="006136F6" w:rsidRPr="006136F6" w:rsidRDefault="006136F6" w:rsidP="001A4818">
      <w:pPr>
        <w:spacing w:line="240" w:lineRule="auto"/>
        <w:rPr>
          <w:rFonts w:ascii="Arial" w:hAnsi="Arial" w:cs="Arial"/>
        </w:rPr>
      </w:pPr>
      <w:r w:rsidRPr="006136F6">
        <w:rPr>
          <w:rFonts w:ascii="Arial" w:hAnsi="Arial" w:cs="Arial"/>
        </w:rPr>
        <w:t xml:space="preserve">Ved standsning af hjælpen, ophører betalingen med opgaveudførelsen. </w:t>
      </w:r>
    </w:p>
    <w:p w14:paraId="0069C810" w14:textId="77777777" w:rsidR="006136F6" w:rsidRPr="006136F6" w:rsidRDefault="006136F6" w:rsidP="001A4818">
      <w:pPr>
        <w:spacing w:line="240" w:lineRule="auto"/>
        <w:rPr>
          <w:rFonts w:ascii="Arial" w:hAnsi="Arial" w:cs="Arial"/>
        </w:rPr>
      </w:pPr>
      <w:r w:rsidRPr="006136F6">
        <w:rPr>
          <w:rFonts w:ascii="Arial" w:hAnsi="Arial" w:cs="Arial"/>
        </w:rPr>
        <w:t>Hvis hjælpen ophører i tilfælde af borgerens indlæggelse eller flytning, ophører hjælpen og betalingen fra henholdsvis indlæggelses- eller fraflytningsdatoen.</w:t>
      </w:r>
    </w:p>
    <w:p w14:paraId="4DAD2BD6" w14:textId="3790C217" w:rsidR="006136F6" w:rsidRDefault="006136F6" w:rsidP="001A4818">
      <w:pPr>
        <w:spacing w:after="0" w:line="240" w:lineRule="auto"/>
        <w:rPr>
          <w:rFonts w:ascii="Arial" w:hAnsi="Arial" w:cs="Arial"/>
        </w:rPr>
      </w:pPr>
      <w:r w:rsidRPr="006136F6">
        <w:rPr>
          <w:rFonts w:ascii="Arial" w:hAnsi="Arial" w:cs="Arial"/>
        </w:rPr>
        <w:t>I tilfælde af dødsfald ophører hjælpen og betalingen på dødsdagen.</w:t>
      </w:r>
    </w:p>
    <w:p w14:paraId="47F48235" w14:textId="2D9056E5" w:rsidR="00E469BD" w:rsidRPr="002663A9" w:rsidRDefault="00E469BD" w:rsidP="001A4818">
      <w:pPr>
        <w:pStyle w:val="Overskrift2"/>
        <w:spacing w:line="240" w:lineRule="auto"/>
        <w:rPr>
          <w:b/>
          <w:i w:val="0"/>
        </w:rPr>
      </w:pPr>
      <w:bookmarkStart w:id="31" w:name="_Toc43205850"/>
      <w:r w:rsidRPr="002663A9">
        <w:rPr>
          <w:b/>
          <w:i w:val="0"/>
        </w:rPr>
        <w:t>5.</w:t>
      </w:r>
      <w:r w:rsidR="00D33A7A" w:rsidRPr="002663A9">
        <w:rPr>
          <w:b/>
          <w:i w:val="0"/>
        </w:rPr>
        <w:t>5</w:t>
      </w:r>
      <w:r w:rsidRPr="002663A9">
        <w:rPr>
          <w:b/>
          <w:i w:val="0"/>
        </w:rPr>
        <w:t xml:space="preserve"> Informationsmateriale</w:t>
      </w:r>
      <w:bookmarkEnd w:id="31"/>
    </w:p>
    <w:p w14:paraId="2955BCD6" w14:textId="1FDC6590" w:rsidR="00487FAD" w:rsidRDefault="00291766" w:rsidP="001A4818">
      <w:pPr>
        <w:spacing w:after="0" w:line="240" w:lineRule="auto"/>
        <w:rPr>
          <w:rFonts w:ascii="Arial" w:hAnsi="Arial" w:cs="Arial"/>
        </w:rPr>
      </w:pPr>
      <w:r w:rsidRPr="00291766">
        <w:rPr>
          <w:rFonts w:ascii="Arial" w:hAnsi="Arial" w:cs="Arial"/>
        </w:rPr>
        <w:t>Leverandøren udarbejder informationsmateriale, som V</w:t>
      </w:r>
      <w:r w:rsidR="002E6A75">
        <w:rPr>
          <w:rFonts w:ascii="Arial" w:hAnsi="Arial" w:cs="Arial"/>
        </w:rPr>
        <w:t xml:space="preserve">isitation </w:t>
      </w:r>
      <w:r w:rsidRPr="00291766">
        <w:rPr>
          <w:rFonts w:ascii="Arial" w:hAnsi="Arial" w:cs="Arial"/>
        </w:rPr>
        <w:t>S</w:t>
      </w:r>
      <w:r w:rsidR="002E6A75">
        <w:rPr>
          <w:rFonts w:ascii="Arial" w:hAnsi="Arial" w:cs="Arial"/>
        </w:rPr>
        <w:t xml:space="preserve">undhed og </w:t>
      </w:r>
      <w:r w:rsidRPr="00291766">
        <w:rPr>
          <w:rFonts w:ascii="Arial" w:hAnsi="Arial" w:cs="Arial"/>
        </w:rPr>
        <w:t>O</w:t>
      </w:r>
      <w:r w:rsidR="002E6A75">
        <w:rPr>
          <w:rFonts w:ascii="Arial" w:hAnsi="Arial" w:cs="Arial"/>
        </w:rPr>
        <w:t>msorg</w:t>
      </w:r>
      <w:r w:rsidRPr="00291766">
        <w:rPr>
          <w:rFonts w:ascii="Arial" w:hAnsi="Arial" w:cs="Arial"/>
        </w:rPr>
        <w:t xml:space="preserve"> udleverer til borger</w:t>
      </w:r>
      <w:r w:rsidR="00332FF6">
        <w:rPr>
          <w:rFonts w:ascii="Arial" w:hAnsi="Arial" w:cs="Arial"/>
        </w:rPr>
        <w:t>e, som er visiteret til madservice ydelsen</w:t>
      </w:r>
      <w:r w:rsidRPr="00291766">
        <w:rPr>
          <w:rFonts w:ascii="Arial" w:hAnsi="Arial" w:cs="Arial"/>
        </w:rPr>
        <w:t>. Materialet skal være udformet med tekst (og billeder), der er letlæseligt for svagtseende borgere. Materialet må ikke udsendes til borgere, før V</w:t>
      </w:r>
      <w:r w:rsidR="002E6A75">
        <w:rPr>
          <w:rFonts w:ascii="Arial" w:hAnsi="Arial" w:cs="Arial"/>
        </w:rPr>
        <w:t xml:space="preserve">isitation </w:t>
      </w:r>
      <w:r w:rsidRPr="00291766">
        <w:rPr>
          <w:rFonts w:ascii="Arial" w:hAnsi="Arial" w:cs="Arial"/>
        </w:rPr>
        <w:t>S</w:t>
      </w:r>
      <w:r w:rsidR="002E6A75">
        <w:rPr>
          <w:rFonts w:ascii="Arial" w:hAnsi="Arial" w:cs="Arial"/>
        </w:rPr>
        <w:t xml:space="preserve">undhed og </w:t>
      </w:r>
      <w:r w:rsidRPr="00291766">
        <w:rPr>
          <w:rFonts w:ascii="Arial" w:hAnsi="Arial" w:cs="Arial"/>
        </w:rPr>
        <w:t>O</w:t>
      </w:r>
      <w:r w:rsidR="002E6A75">
        <w:rPr>
          <w:rFonts w:ascii="Arial" w:hAnsi="Arial" w:cs="Arial"/>
        </w:rPr>
        <w:t>msorg</w:t>
      </w:r>
      <w:r w:rsidRPr="00291766">
        <w:rPr>
          <w:rFonts w:ascii="Arial" w:hAnsi="Arial" w:cs="Arial"/>
        </w:rPr>
        <w:t xml:space="preserve"> har godkendt materialet. Til brug for digital information udarbejder leverandøren kort information om leverandøren på ma</w:t>
      </w:r>
      <w:r>
        <w:rPr>
          <w:rFonts w:ascii="Arial" w:hAnsi="Arial" w:cs="Arial"/>
        </w:rPr>
        <w:t>ks</w:t>
      </w:r>
      <w:r w:rsidRPr="00291766">
        <w:rPr>
          <w:rFonts w:ascii="Arial" w:hAnsi="Arial" w:cs="Arial"/>
        </w:rPr>
        <w:t>. 10 linjer. Beskrivelserne fra den enkelte leverandør indføres på liste, som sendes til borgeren.</w:t>
      </w:r>
    </w:p>
    <w:p w14:paraId="1B8BEF1B" w14:textId="41C3D2CC" w:rsidR="00EC394B" w:rsidRDefault="00EC394B" w:rsidP="001A4818">
      <w:pPr>
        <w:spacing w:after="0" w:line="240" w:lineRule="auto"/>
        <w:rPr>
          <w:rFonts w:ascii="Arial" w:hAnsi="Arial" w:cs="Arial"/>
          <w:b/>
        </w:rPr>
      </w:pPr>
    </w:p>
    <w:p w14:paraId="1B2AB856" w14:textId="6120B180" w:rsidR="00EC394B" w:rsidRPr="00EC394B" w:rsidRDefault="00EC394B" w:rsidP="00A65A8A">
      <w:pPr>
        <w:pStyle w:val="Overskrift1"/>
        <w:rPr>
          <w:color w:val="0070C0"/>
        </w:rPr>
      </w:pPr>
      <w:bookmarkStart w:id="32" w:name="_Toc43205851"/>
      <w:r>
        <w:rPr>
          <w:color w:val="auto"/>
        </w:rPr>
        <w:t>6</w:t>
      </w:r>
      <w:r w:rsidRPr="006B39CD">
        <w:rPr>
          <w:color w:val="auto"/>
        </w:rPr>
        <w:t>.</w:t>
      </w:r>
      <w:r>
        <w:rPr>
          <w:color w:val="auto"/>
        </w:rPr>
        <w:t xml:space="preserve"> </w:t>
      </w:r>
      <w:r w:rsidR="005700D8">
        <w:rPr>
          <w:color w:val="auto"/>
        </w:rPr>
        <w:t>Serviceydelser</w:t>
      </w:r>
      <w:bookmarkEnd w:id="32"/>
      <w:r w:rsidRPr="006B39CD">
        <w:rPr>
          <w:color w:val="auto"/>
        </w:rPr>
        <w:t xml:space="preserve">  </w:t>
      </w:r>
    </w:p>
    <w:p w14:paraId="3DC5D0EC" w14:textId="33F7F00B" w:rsidR="00EC394B" w:rsidRPr="002663A9" w:rsidRDefault="00EC394B" w:rsidP="00A65A8A">
      <w:pPr>
        <w:pStyle w:val="Overskrift2"/>
        <w:rPr>
          <w:b/>
          <w:i w:val="0"/>
        </w:rPr>
      </w:pPr>
      <w:bookmarkStart w:id="33" w:name="_Toc43205852"/>
      <w:r w:rsidRPr="002663A9">
        <w:rPr>
          <w:b/>
          <w:i w:val="0"/>
        </w:rPr>
        <w:t>6.</w:t>
      </w:r>
      <w:r w:rsidR="005700D8" w:rsidRPr="002663A9">
        <w:rPr>
          <w:b/>
          <w:i w:val="0"/>
        </w:rPr>
        <w:t>1 Tilkøbsydelser</w:t>
      </w:r>
      <w:bookmarkEnd w:id="33"/>
    </w:p>
    <w:p w14:paraId="17F035B8" w14:textId="0080F3E6" w:rsidR="005700D8" w:rsidRPr="005700D8" w:rsidRDefault="005700D8" w:rsidP="005700D8">
      <w:pPr>
        <w:spacing w:after="0" w:line="240" w:lineRule="auto"/>
        <w:rPr>
          <w:rFonts w:ascii="Arial" w:eastAsia="Times New Roman" w:hAnsi="Arial" w:cs="Times New Roman"/>
          <w:b/>
          <w:szCs w:val="20"/>
          <w:lang w:eastAsia="da-DK"/>
        </w:rPr>
      </w:pPr>
      <w:r>
        <w:rPr>
          <w:rFonts w:ascii="Arial" w:eastAsia="Times New Roman" w:hAnsi="Arial" w:cs="Times New Roman"/>
          <w:szCs w:val="20"/>
          <w:lang w:eastAsia="da-DK"/>
        </w:rPr>
        <w:t>Leverandør</w:t>
      </w:r>
      <w:r w:rsidRPr="005700D8">
        <w:rPr>
          <w:rFonts w:ascii="Arial" w:eastAsia="Times New Roman" w:hAnsi="Arial" w:cs="Times New Roman"/>
          <w:szCs w:val="20"/>
          <w:lang w:eastAsia="da-DK"/>
        </w:rPr>
        <w:t xml:space="preserve"> har mulighed for at tilbyde borgerne tilkøbsydelser ud over de ydelser, som er omfattet af nærværende kontrakt.</w:t>
      </w:r>
    </w:p>
    <w:p w14:paraId="75499301" w14:textId="77777777" w:rsidR="005700D8" w:rsidRPr="005700D8" w:rsidRDefault="005700D8" w:rsidP="005700D8">
      <w:pPr>
        <w:spacing w:after="0" w:line="240" w:lineRule="auto"/>
        <w:rPr>
          <w:rFonts w:ascii="Arial" w:eastAsia="Times New Roman" w:hAnsi="Arial" w:cs="Times New Roman"/>
          <w:b/>
          <w:szCs w:val="20"/>
          <w:lang w:eastAsia="da-DK"/>
        </w:rPr>
      </w:pPr>
    </w:p>
    <w:p w14:paraId="2299924A" w14:textId="176FF675" w:rsidR="005700D8" w:rsidRPr="005700D8" w:rsidRDefault="005700D8" w:rsidP="005700D8">
      <w:pPr>
        <w:spacing w:after="0" w:line="240" w:lineRule="auto"/>
        <w:rPr>
          <w:rFonts w:ascii="Arial" w:eastAsia="Times New Roman" w:hAnsi="Arial" w:cs="Times New Roman"/>
          <w:b/>
          <w:szCs w:val="20"/>
          <w:lang w:eastAsia="da-DK"/>
        </w:rPr>
      </w:pPr>
      <w:r w:rsidRPr="005700D8">
        <w:rPr>
          <w:rFonts w:ascii="Arial" w:eastAsia="Times New Roman" w:hAnsi="Arial" w:cs="Times New Roman"/>
          <w:szCs w:val="20"/>
          <w:lang w:eastAsia="da-DK"/>
        </w:rPr>
        <w:t xml:space="preserve">Såfremt </w:t>
      </w:r>
      <w:r>
        <w:rPr>
          <w:rFonts w:ascii="Arial" w:eastAsia="Times New Roman" w:hAnsi="Arial" w:cs="Times New Roman"/>
          <w:szCs w:val="20"/>
          <w:lang w:eastAsia="da-DK"/>
        </w:rPr>
        <w:t>leverandøren</w:t>
      </w:r>
      <w:r w:rsidRPr="005700D8">
        <w:rPr>
          <w:rFonts w:ascii="Arial" w:eastAsia="Times New Roman" w:hAnsi="Arial" w:cs="Times New Roman"/>
          <w:szCs w:val="20"/>
          <w:lang w:eastAsia="da-DK"/>
        </w:rPr>
        <w:t xml:space="preserve"> indgår aftale med en borger om tilkøbsydelser skal disse ydelser indgås på en særskilt aftale. Aftalen skal være skriftlig og </w:t>
      </w:r>
      <w:r>
        <w:rPr>
          <w:rFonts w:ascii="Arial" w:eastAsia="Times New Roman" w:hAnsi="Arial" w:cs="Times New Roman"/>
          <w:szCs w:val="20"/>
          <w:lang w:eastAsia="da-DK"/>
        </w:rPr>
        <w:t>leverandør</w:t>
      </w:r>
      <w:r w:rsidRPr="005700D8">
        <w:rPr>
          <w:rFonts w:ascii="Arial" w:eastAsia="Times New Roman" w:hAnsi="Arial" w:cs="Times New Roman"/>
          <w:szCs w:val="20"/>
          <w:lang w:eastAsia="da-DK"/>
        </w:rPr>
        <w:t xml:space="preserve"> skal efter anmodning dokumentere over for </w:t>
      </w:r>
      <w:r>
        <w:rPr>
          <w:rFonts w:ascii="Arial" w:eastAsia="Times New Roman" w:hAnsi="Arial" w:cs="Times New Roman"/>
          <w:szCs w:val="20"/>
          <w:lang w:eastAsia="da-DK"/>
        </w:rPr>
        <w:t>Viborg Kommune</w:t>
      </w:r>
      <w:r w:rsidRPr="005700D8">
        <w:rPr>
          <w:rFonts w:ascii="Arial" w:eastAsia="Times New Roman" w:hAnsi="Arial" w:cs="Times New Roman"/>
          <w:szCs w:val="20"/>
          <w:lang w:eastAsia="da-DK"/>
        </w:rPr>
        <w:t>, hvilke aftaler der er indgået.</w:t>
      </w:r>
    </w:p>
    <w:p w14:paraId="788DDD59" w14:textId="77777777" w:rsidR="005700D8" w:rsidRPr="005700D8" w:rsidRDefault="005700D8" w:rsidP="005700D8">
      <w:pPr>
        <w:spacing w:after="0" w:line="240" w:lineRule="auto"/>
        <w:rPr>
          <w:rFonts w:ascii="Arial" w:eastAsia="Times New Roman" w:hAnsi="Arial" w:cs="Times New Roman"/>
          <w:b/>
          <w:szCs w:val="20"/>
          <w:lang w:eastAsia="da-DK"/>
        </w:rPr>
      </w:pPr>
    </w:p>
    <w:p w14:paraId="75718F92" w14:textId="6BF0C38A" w:rsidR="005700D8" w:rsidRPr="005700D8" w:rsidRDefault="005700D8" w:rsidP="005700D8">
      <w:pPr>
        <w:spacing w:after="0" w:line="240" w:lineRule="auto"/>
        <w:rPr>
          <w:rFonts w:ascii="Arial" w:eastAsia="Times New Roman" w:hAnsi="Arial" w:cs="Times New Roman"/>
          <w:b/>
          <w:szCs w:val="20"/>
          <w:lang w:eastAsia="da-DK"/>
        </w:rPr>
      </w:pPr>
      <w:r w:rsidRPr="005700D8">
        <w:rPr>
          <w:rFonts w:ascii="Arial" w:eastAsia="Times New Roman" w:hAnsi="Arial" w:cs="Times New Roman"/>
          <w:szCs w:val="20"/>
          <w:lang w:eastAsia="da-DK"/>
        </w:rPr>
        <w:t xml:space="preserve">Tilkøbsydelser, som aftales mellem </w:t>
      </w:r>
      <w:r>
        <w:rPr>
          <w:rFonts w:ascii="Arial" w:eastAsia="Times New Roman" w:hAnsi="Arial" w:cs="Times New Roman"/>
          <w:szCs w:val="20"/>
          <w:lang w:eastAsia="da-DK"/>
        </w:rPr>
        <w:t>leverandør</w:t>
      </w:r>
      <w:r w:rsidRPr="005700D8">
        <w:rPr>
          <w:rFonts w:ascii="Arial" w:eastAsia="Times New Roman" w:hAnsi="Arial" w:cs="Times New Roman"/>
          <w:szCs w:val="20"/>
          <w:lang w:eastAsia="da-DK"/>
        </w:rPr>
        <w:t xml:space="preserve"> og borger, er </w:t>
      </w:r>
      <w:r>
        <w:rPr>
          <w:rFonts w:ascii="Arial" w:eastAsia="Times New Roman" w:hAnsi="Arial" w:cs="Times New Roman"/>
          <w:szCs w:val="20"/>
          <w:lang w:eastAsia="da-DK"/>
        </w:rPr>
        <w:t>Viborg Kommune uvedkommende</w:t>
      </w:r>
      <w:r w:rsidRPr="005700D8">
        <w:rPr>
          <w:rFonts w:ascii="Arial" w:eastAsia="Times New Roman" w:hAnsi="Arial" w:cs="Times New Roman"/>
          <w:szCs w:val="20"/>
          <w:lang w:eastAsia="da-DK"/>
        </w:rPr>
        <w:t>. Aftaler om tilkøb skal indgås med respekt for vilkårene i lov om visse forbrugsaftaler ”</w:t>
      </w:r>
      <w:r w:rsidR="00A352EF" w:rsidRPr="005700D8">
        <w:rPr>
          <w:rFonts w:ascii="Arial" w:eastAsia="Times New Roman" w:hAnsi="Arial" w:cs="Times New Roman"/>
          <w:szCs w:val="20"/>
          <w:lang w:eastAsia="da-DK"/>
        </w:rPr>
        <w:t>dørsalgs</w:t>
      </w:r>
      <w:r w:rsidR="00A352EF">
        <w:rPr>
          <w:rFonts w:ascii="Arial" w:eastAsia="Times New Roman" w:hAnsi="Arial" w:cs="Times New Roman"/>
          <w:szCs w:val="20"/>
          <w:lang w:eastAsia="da-DK"/>
        </w:rPr>
        <w:t>l</w:t>
      </w:r>
      <w:r w:rsidR="00A352EF" w:rsidRPr="005700D8">
        <w:rPr>
          <w:rFonts w:ascii="Arial" w:eastAsia="Times New Roman" w:hAnsi="Arial" w:cs="Times New Roman"/>
          <w:szCs w:val="20"/>
          <w:lang w:eastAsia="da-DK"/>
        </w:rPr>
        <w:t>oven</w:t>
      </w:r>
      <w:r w:rsidRPr="005700D8">
        <w:rPr>
          <w:rFonts w:ascii="Arial" w:eastAsia="Times New Roman" w:hAnsi="Arial" w:cs="Times New Roman"/>
          <w:szCs w:val="20"/>
          <w:lang w:eastAsia="da-DK"/>
        </w:rPr>
        <w:t>”.</w:t>
      </w:r>
    </w:p>
    <w:p w14:paraId="79D4910F" w14:textId="64236318" w:rsidR="00EC394B" w:rsidRDefault="00EC394B" w:rsidP="004F7B34">
      <w:pPr>
        <w:spacing w:after="0"/>
        <w:rPr>
          <w:rFonts w:ascii="Arial" w:hAnsi="Arial" w:cs="Arial"/>
          <w:b/>
        </w:rPr>
      </w:pPr>
    </w:p>
    <w:p w14:paraId="60843AF8" w14:textId="47254DEE" w:rsidR="00EC394B" w:rsidRPr="00EC394B" w:rsidRDefault="00EC394B" w:rsidP="001A4818">
      <w:pPr>
        <w:pStyle w:val="Overskrift1"/>
        <w:spacing w:line="240" w:lineRule="auto"/>
        <w:rPr>
          <w:color w:val="0070C0"/>
        </w:rPr>
      </w:pPr>
      <w:bookmarkStart w:id="34" w:name="_Toc43205853"/>
      <w:r>
        <w:rPr>
          <w:color w:val="auto"/>
        </w:rPr>
        <w:t>7</w:t>
      </w:r>
      <w:r w:rsidRPr="006B39CD">
        <w:rPr>
          <w:color w:val="auto"/>
        </w:rPr>
        <w:t>.</w:t>
      </w:r>
      <w:r>
        <w:rPr>
          <w:color w:val="auto"/>
        </w:rPr>
        <w:t xml:space="preserve"> </w:t>
      </w:r>
      <w:r w:rsidR="009943B0">
        <w:rPr>
          <w:color w:val="auto"/>
        </w:rPr>
        <w:t>Pris</w:t>
      </w:r>
      <w:r w:rsidR="00A65A8A">
        <w:rPr>
          <w:color w:val="auto"/>
        </w:rPr>
        <w:t>er</w:t>
      </w:r>
      <w:r w:rsidR="009943B0">
        <w:rPr>
          <w:color w:val="auto"/>
        </w:rPr>
        <w:t xml:space="preserve"> og </w:t>
      </w:r>
      <w:r w:rsidR="00A44508">
        <w:rPr>
          <w:color w:val="auto"/>
        </w:rPr>
        <w:t>fakturering</w:t>
      </w:r>
      <w:bookmarkEnd w:id="34"/>
      <w:r w:rsidRPr="006B39CD">
        <w:rPr>
          <w:color w:val="auto"/>
        </w:rPr>
        <w:t xml:space="preserve">  </w:t>
      </w:r>
    </w:p>
    <w:p w14:paraId="4BD7170E" w14:textId="27A4F190" w:rsidR="00EC394B" w:rsidRPr="002663A9" w:rsidRDefault="00EC394B" w:rsidP="001A4818">
      <w:pPr>
        <w:pStyle w:val="Overskrift2"/>
        <w:spacing w:line="240" w:lineRule="auto"/>
        <w:rPr>
          <w:b/>
          <w:i w:val="0"/>
        </w:rPr>
      </w:pPr>
      <w:bookmarkStart w:id="35" w:name="_Toc43205854"/>
      <w:r w:rsidRPr="002663A9">
        <w:rPr>
          <w:b/>
          <w:i w:val="0"/>
        </w:rPr>
        <w:t>7.1 Pri</w:t>
      </w:r>
      <w:r w:rsidR="009806C6" w:rsidRPr="002663A9">
        <w:rPr>
          <w:b/>
          <w:i w:val="0"/>
        </w:rPr>
        <w:t>s</w:t>
      </w:r>
      <w:r w:rsidR="002663A9">
        <w:rPr>
          <w:b/>
          <w:i w:val="0"/>
        </w:rPr>
        <w:t>er</w:t>
      </w:r>
      <w:bookmarkEnd w:id="35"/>
    </w:p>
    <w:p w14:paraId="3C9D7612" w14:textId="55AE21F4" w:rsidR="00EC394B" w:rsidRDefault="002663A9" w:rsidP="001A4818">
      <w:pPr>
        <w:spacing w:line="240" w:lineRule="auto"/>
        <w:rPr>
          <w:rFonts w:ascii="Arial" w:hAnsi="Arial" w:cs="Arial"/>
        </w:rPr>
      </w:pPr>
      <w:r>
        <w:rPr>
          <w:rFonts w:ascii="Arial" w:hAnsi="Arial" w:cs="Arial"/>
        </w:rPr>
        <w:t xml:space="preserve">Priser dækker omkostninger forbundet med at levere ydelserne til borgerne. </w:t>
      </w:r>
      <w:r w:rsidR="00A65A8A">
        <w:rPr>
          <w:rFonts w:ascii="Arial" w:hAnsi="Arial" w:cs="Arial"/>
        </w:rPr>
        <w:t>Gældende p</w:t>
      </w:r>
      <w:r w:rsidR="009806C6">
        <w:rPr>
          <w:rFonts w:ascii="Arial" w:hAnsi="Arial" w:cs="Arial"/>
        </w:rPr>
        <w:t>riser fremgår af</w:t>
      </w:r>
      <w:r w:rsidR="009806C6" w:rsidRPr="003B3E25">
        <w:rPr>
          <w:rFonts w:ascii="Arial" w:hAnsi="Arial" w:cs="Arial"/>
        </w:rPr>
        <w:t xml:space="preserve"> bilag </w:t>
      </w:r>
      <w:r w:rsidR="003B3E25">
        <w:rPr>
          <w:rFonts w:ascii="Arial" w:hAnsi="Arial" w:cs="Arial"/>
        </w:rPr>
        <w:t>2, Prisskema.</w:t>
      </w:r>
    </w:p>
    <w:p w14:paraId="1D8598CD" w14:textId="1D84D990" w:rsidR="009806C6" w:rsidRPr="009806C6" w:rsidRDefault="009806C6" w:rsidP="001A4818">
      <w:pPr>
        <w:spacing w:line="240" w:lineRule="auto"/>
        <w:rPr>
          <w:rFonts w:ascii="Arial" w:hAnsi="Arial" w:cs="Arial"/>
        </w:rPr>
      </w:pPr>
      <w:r>
        <w:rPr>
          <w:rFonts w:ascii="Arial" w:hAnsi="Arial" w:cs="Arial"/>
        </w:rPr>
        <w:t xml:space="preserve">Priserne er </w:t>
      </w:r>
      <w:r w:rsidR="00A352EF">
        <w:rPr>
          <w:rFonts w:ascii="Arial" w:hAnsi="Arial" w:cs="Arial"/>
        </w:rPr>
        <w:t>inklusive</w:t>
      </w:r>
      <w:r>
        <w:rPr>
          <w:rFonts w:ascii="Arial" w:hAnsi="Arial" w:cs="Arial"/>
        </w:rPr>
        <w:t xml:space="preserve"> udbringning til borgere i eget hjem samt alle gældende skatter og afgifter, men </w:t>
      </w:r>
      <w:r w:rsidR="00A352EF">
        <w:rPr>
          <w:rFonts w:ascii="Arial" w:hAnsi="Arial" w:cs="Arial"/>
        </w:rPr>
        <w:t>eksklusive</w:t>
      </w:r>
      <w:r>
        <w:rPr>
          <w:rFonts w:ascii="Arial" w:hAnsi="Arial" w:cs="Arial"/>
        </w:rPr>
        <w:t xml:space="preserve"> moms.</w:t>
      </w:r>
    </w:p>
    <w:p w14:paraId="7D6A76B9" w14:textId="67567796" w:rsidR="00EC394B" w:rsidRPr="002663A9" w:rsidRDefault="00EC394B" w:rsidP="001A4818">
      <w:pPr>
        <w:pStyle w:val="Overskrift2"/>
        <w:spacing w:line="240" w:lineRule="auto"/>
        <w:rPr>
          <w:b/>
          <w:i w:val="0"/>
        </w:rPr>
      </w:pPr>
      <w:bookmarkStart w:id="36" w:name="_Toc43205855"/>
      <w:r w:rsidRPr="002663A9">
        <w:rPr>
          <w:b/>
          <w:i w:val="0"/>
        </w:rPr>
        <w:t>7.2 Prisregulering</w:t>
      </w:r>
      <w:bookmarkEnd w:id="36"/>
    </w:p>
    <w:p w14:paraId="4CEA375F" w14:textId="167DD150" w:rsidR="002663A9" w:rsidRPr="002663A9" w:rsidRDefault="002663A9" w:rsidP="001A4818">
      <w:pPr>
        <w:spacing w:after="0" w:line="240" w:lineRule="auto"/>
        <w:rPr>
          <w:rFonts w:ascii="Arial" w:eastAsia="Times New Roman" w:hAnsi="Arial" w:cs="Times New Roman"/>
          <w:lang w:eastAsia="da-DK"/>
        </w:rPr>
      </w:pPr>
      <w:r w:rsidRPr="002663A9">
        <w:rPr>
          <w:rFonts w:ascii="Arial" w:eastAsia="Times New Roman" w:hAnsi="Arial" w:cs="Times New Roman"/>
          <w:lang w:eastAsia="da-DK"/>
        </w:rPr>
        <w:t>Mindst én gang om året fastsætter Viborg Kommune pris</w:t>
      </w:r>
      <w:r w:rsidR="002E6A75">
        <w:rPr>
          <w:rFonts w:ascii="Arial" w:eastAsia="Times New Roman" w:hAnsi="Arial" w:cs="Times New Roman"/>
          <w:lang w:eastAsia="da-DK"/>
        </w:rPr>
        <w:t>en</w:t>
      </w:r>
      <w:r w:rsidRPr="002663A9">
        <w:rPr>
          <w:rFonts w:ascii="Arial" w:eastAsia="Times New Roman" w:hAnsi="Arial" w:cs="Times New Roman"/>
          <w:lang w:eastAsia="da-DK"/>
        </w:rPr>
        <w:t xml:space="preserve"> for </w:t>
      </w:r>
      <w:r>
        <w:rPr>
          <w:rFonts w:ascii="Arial" w:eastAsia="Times New Roman" w:hAnsi="Arial" w:cs="Times New Roman"/>
          <w:lang w:eastAsia="da-DK"/>
        </w:rPr>
        <w:t>madservice</w:t>
      </w:r>
      <w:r w:rsidRPr="002663A9">
        <w:rPr>
          <w:rFonts w:ascii="Arial" w:eastAsia="Times New Roman" w:hAnsi="Arial" w:cs="Times New Roman"/>
          <w:lang w:eastAsia="da-DK"/>
        </w:rPr>
        <w:t xml:space="preserve">. </w:t>
      </w:r>
    </w:p>
    <w:p w14:paraId="505B2056" w14:textId="77777777" w:rsidR="002663A9" w:rsidRPr="002663A9" w:rsidRDefault="002663A9" w:rsidP="001A4818">
      <w:pPr>
        <w:spacing w:after="0" w:line="240" w:lineRule="auto"/>
        <w:rPr>
          <w:rFonts w:ascii="Arial" w:eastAsia="Times New Roman" w:hAnsi="Arial" w:cs="Times New Roman"/>
          <w:lang w:eastAsia="da-DK"/>
        </w:rPr>
      </w:pPr>
    </w:p>
    <w:p w14:paraId="52F46180" w14:textId="571FFBA9" w:rsidR="002663A9" w:rsidRDefault="002663A9" w:rsidP="001A4818">
      <w:pPr>
        <w:spacing w:after="0" w:line="240" w:lineRule="auto"/>
        <w:rPr>
          <w:rFonts w:ascii="Arial" w:eastAsia="Times New Roman" w:hAnsi="Arial" w:cs="Times New Roman"/>
          <w:lang w:eastAsia="da-DK"/>
        </w:rPr>
      </w:pPr>
      <w:r w:rsidRPr="002663A9">
        <w:rPr>
          <w:rFonts w:ascii="Arial" w:eastAsia="Times New Roman" w:hAnsi="Arial" w:cs="Times New Roman"/>
          <w:lang w:eastAsia="da-DK"/>
        </w:rPr>
        <w:t>Det kan være nødvendigt at revidere pris</w:t>
      </w:r>
      <w:r w:rsidR="001A478C">
        <w:rPr>
          <w:rFonts w:ascii="Arial" w:eastAsia="Times New Roman" w:hAnsi="Arial" w:cs="Times New Roman"/>
          <w:lang w:eastAsia="da-DK"/>
        </w:rPr>
        <w:t>en</w:t>
      </w:r>
      <w:r w:rsidRPr="009D369F">
        <w:rPr>
          <w:rFonts w:ascii="Arial" w:eastAsia="Times New Roman" w:hAnsi="Arial" w:cs="Times New Roman"/>
          <w:lang w:eastAsia="da-DK"/>
        </w:rPr>
        <w:t xml:space="preserve"> i løbet af året, hvis </w:t>
      </w:r>
      <w:r w:rsidRPr="002663A9">
        <w:rPr>
          <w:rFonts w:ascii="Arial" w:eastAsia="Times New Roman" w:hAnsi="Arial" w:cs="Times New Roman"/>
          <w:lang w:eastAsia="da-DK"/>
        </w:rPr>
        <w:t>det konstateres, at</w:t>
      </w:r>
      <w:r w:rsidR="001A478C">
        <w:rPr>
          <w:rFonts w:ascii="Arial" w:eastAsia="Times New Roman" w:hAnsi="Arial" w:cs="Times New Roman"/>
          <w:lang w:eastAsia="da-DK"/>
        </w:rPr>
        <w:t xml:space="preserve"> prisen på</w:t>
      </w:r>
      <w:r w:rsidRPr="002663A9">
        <w:rPr>
          <w:rFonts w:ascii="Arial" w:eastAsia="Times New Roman" w:hAnsi="Arial" w:cs="Times New Roman"/>
          <w:lang w:eastAsia="da-DK"/>
        </w:rPr>
        <w:t xml:space="preserve"> en eller flere ydelser ikke er i overensstemmelse med de faktiske omkostninger ved leverancen af </w:t>
      </w:r>
      <w:r>
        <w:rPr>
          <w:rFonts w:ascii="Arial" w:eastAsia="Times New Roman" w:hAnsi="Arial" w:cs="Times New Roman"/>
          <w:lang w:eastAsia="da-DK"/>
        </w:rPr>
        <w:t>madservice</w:t>
      </w:r>
      <w:r w:rsidRPr="002663A9">
        <w:rPr>
          <w:rFonts w:ascii="Arial" w:eastAsia="Times New Roman" w:hAnsi="Arial" w:cs="Times New Roman"/>
          <w:lang w:eastAsia="da-DK"/>
        </w:rPr>
        <w:t>. Ekstraordinære ændringer i kvalitetsstandarden, herunder kvalitetskravene, kan også begrunde en ekstraordinær revision af pris</w:t>
      </w:r>
      <w:r w:rsidR="001A478C">
        <w:rPr>
          <w:rFonts w:ascii="Arial" w:eastAsia="Times New Roman" w:hAnsi="Arial" w:cs="Times New Roman"/>
          <w:lang w:eastAsia="da-DK"/>
        </w:rPr>
        <w:t>en</w:t>
      </w:r>
      <w:r w:rsidRPr="002663A9">
        <w:rPr>
          <w:rFonts w:ascii="Arial" w:eastAsia="Times New Roman" w:hAnsi="Arial" w:cs="Times New Roman"/>
          <w:lang w:eastAsia="da-DK"/>
        </w:rPr>
        <w:t xml:space="preserve"> inden 1 år.</w:t>
      </w:r>
    </w:p>
    <w:p w14:paraId="69CF409E" w14:textId="77777777" w:rsidR="002663A9" w:rsidRPr="002663A9" w:rsidRDefault="002663A9" w:rsidP="001A4818">
      <w:pPr>
        <w:spacing w:after="0" w:line="240" w:lineRule="auto"/>
        <w:rPr>
          <w:rFonts w:ascii="Arial" w:eastAsia="Times New Roman" w:hAnsi="Arial" w:cs="Times New Roman"/>
          <w:lang w:eastAsia="da-DK"/>
        </w:rPr>
      </w:pPr>
    </w:p>
    <w:p w14:paraId="56A54C16" w14:textId="044C40BC" w:rsidR="00EC394B" w:rsidRPr="002663A9" w:rsidRDefault="00EC394B" w:rsidP="001A4818">
      <w:pPr>
        <w:pStyle w:val="Overskrift2"/>
        <w:spacing w:before="0" w:line="240" w:lineRule="auto"/>
        <w:rPr>
          <w:b/>
          <w:i w:val="0"/>
        </w:rPr>
      </w:pPr>
      <w:bookmarkStart w:id="37" w:name="_Toc43205856"/>
      <w:bookmarkStart w:id="38" w:name="_Hlk515195937"/>
      <w:r w:rsidRPr="002663A9">
        <w:rPr>
          <w:b/>
          <w:i w:val="0"/>
        </w:rPr>
        <w:t>7.3</w:t>
      </w:r>
      <w:r w:rsidR="00F10224" w:rsidRPr="002663A9">
        <w:rPr>
          <w:b/>
          <w:i w:val="0"/>
        </w:rPr>
        <w:t xml:space="preserve"> Registrering</w:t>
      </w:r>
      <w:r w:rsidR="002663A9">
        <w:rPr>
          <w:b/>
          <w:i w:val="0"/>
        </w:rPr>
        <w:t xml:space="preserve"> og</w:t>
      </w:r>
      <w:r w:rsidR="00F10224" w:rsidRPr="002663A9">
        <w:rPr>
          <w:b/>
          <w:i w:val="0"/>
        </w:rPr>
        <w:t xml:space="preserve"> fakturering</w:t>
      </w:r>
      <w:bookmarkEnd w:id="37"/>
    </w:p>
    <w:p w14:paraId="560D6E1B" w14:textId="56D7BDCE" w:rsidR="00FB5CF3" w:rsidRPr="00FB5CF3" w:rsidRDefault="00FB5CF3" w:rsidP="001A4818">
      <w:pPr>
        <w:spacing w:after="0" w:line="240" w:lineRule="auto"/>
        <w:rPr>
          <w:rFonts w:ascii="Arial" w:eastAsia="TimesNewRomanPSMT" w:hAnsi="Arial" w:cs="Arial"/>
        </w:rPr>
      </w:pPr>
      <w:r>
        <w:rPr>
          <w:rFonts w:ascii="Arial" w:eastAsia="TimesNewRomanPSMT" w:hAnsi="Arial" w:cs="Arial"/>
        </w:rPr>
        <w:t>Leverandør</w:t>
      </w:r>
      <w:r w:rsidRPr="00FB5CF3">
        <w:rPr>
          <w:rFonts w:ascii="Arial" w:eastAsia="TimesNewRomanPSMT" w:hAnsi="Arial" w:cs="Arial"/>
        </w:rPr>
        <w:t xml:space="preserve"> er ansvarlig for styring og registrering af alle bestillinger og afbestillinger fra borgeren.</w:t>
      </w:r>
    </w:p>
    <w:p w14:paraId="5C45E8D5" w14:textId="77777777" w:rsidR="00FB5CF3" w:rsidRPr="00FB5CF3" w:rsidRDefault="00FB5CF3" w:rsidP="001A4818">
      <w:pPr>
        <w:spacing w:after="0" w:line="240" w:lineRule="auto"/>
        <w:rPr>
          <w:rFonts w:ascii="Arial" w:eastAsia="TimesNewRomanPSMT" w:hAnsi="Arial" w:cs="Arial"/>
        </w:rPr>
      </w:pPr>
    </w:p>
    <w:p w14:paraId="4B1A5CF7" w14:textId="79BB8257" w:rsidR="00FB5CF3" w:rsidRPr="00FB5CF3" w:rsidRDefault="00FB5CF3" w:rsidP="001A4818">
      <w:pPr>
        <w:spacing w:after="0" w:line="240" w:lineRule="auto"/>
        <w:rPr>
          <w:rFonts w:ascii="Arial" w:eastAsia="TimesNewRomanPSMT" w:hAnsi="Arial" w:cs="Arial"/>
        </w:rPr>
      </w:pPr>
      <w:r>
        <w:rPr>
          <w:rFonts w:ascii="Arial" w:eastAsia="TimesNewRomanPSMT" w:hAnsi="Arial" w:cs="Arial"/>
        </w:rPr>
        <w:t>Leverandør</w:t>
      </w:r>
      <w:r w:rsidRPr="00FB5CF3">
        <w:rPr>
          <w:rFonts w:ascii="Arial" w:eastAsia="TimesNewRomanPSMT" w:hAnsi="Arial" w:cs="Arial"/>
        </w:rPr>
        <w:t xml:space="preserve"> skal via sit bestillingssystem sikre en korrekt og effektiv afregning</w:t>
      </w:r>
      <w:r>
        <w:rPr>
          <w:rFonts w:ascii="Arial" w:eastAsia="TimesNewRomanPSMT" w:hAnsi="Arial" w:cs="Arial"/>
        </w:rPr>
        <w:t>,</w:t>
      </w:r>
      <w:r w:rsidRPr="00FB5CF3">
        <w:rPr>
          <w:rFonts w:ascii="Arial" w:eastAsia="TimesNewRomanPSMT" w:hAnsi="Arial" w:cs="Arial"/>
        </w:rPr>
        <w:t xml:space="preserve"> herunder sikre den fornødne dokumentation for leverede ydelser til borgeren. </w:t>
      </w:r>
    </w:p>
    <w:p w14:paraId="4D6D5988" w14:textId="3AB4A2A8" w:rsidR="00FB5CF3" w:rsidRDefault="00FB5CF3" w:rsidP="001A4818">
      <w:pPr>
        <w:spacing w:after="0" w:line="240" w:lineRule="auto"/>
        <w:rPr>
          <w:rFonts w:ascii="Arial" w:eastAsia="TimesNewRomanPSMT" w:hAnsi="Arial" w:cs="Arial"/>
        </w:rPr>
      </w:pPr>
    </w:p>
    <w:p w14:paraId="380499C6" w14:textId="505A1CBA" w:rsidR="00EC394B" w:rsidRDefault="00FB5CF3" w:rsidP="001A4818">
      <w:pPr>
        <w:spacing w:after="0" w:line="240" w:lineRule="auto"/>
        <w:rPr>
          <w:rFonts w:ascii="Arial" w:hAnsi="Arial" w:cs="Arial"/>
        </w:rPr>
      </w:pPr>
      <w:r>
        <w:rPr>
          <w:rFonts w:ascii="Arial" w:eastAsia="TimesNewRomanPSMT" w:hAnsi="Arial" w:cs="Arial"/>
        </w:rPr>
        <w:t>Leverandør</w:t>
      </w:r>
      <w:r w:rsidRPr="00FB5CF3">
        <w:rPr>
          <w:rFonts w:ascii="Arial" w:eastAsia="TimesNewRomanPSMT" w:hAnsi="Arial" w:cs="Arial"/>
        </w:rPr>
        <w:t xml:space="preserve"> </w:t>
      </w:r>
      <w:r w:rsidRPr="00FB5CF3">
        <w:rPr>
          <w:rFonts w:ascii="Arial" w:hAnsi="Arial" w:cs="Arial"/>
        </w:rPr>
        <w:t>indberetter månedsvis via en opkrævningsfil til Viborg Kommunes Økonomi- og Personalestab, senest d. 12. i hver måned. Opkrævningsfilen skal indeholde cpr.nr., navn, antal leverede ydelser og samlet pris. Se</w:t>
      </w:r>
      <w:r w:rsidRPr="003B3E25">
        <w:rPr>
          <w:rFonts w:ascii="Arial" w:hAnsi="Arial" w:cs="Arial"/>
        </w:rPr>
        <w:t xml:space="preserve"> bilag </w:t>
      </w:r>
      <w:r w:rsidR="003B3E25" w:rsidRPr="003B3E25">
        <w:rPr>
          <w:rFonts w:ascii="Arial" w:hAnsi="Arial" w:cs="Arial"/>
        </w:rPr>
        <w:t>7</w:t>
      </w:r>
      <w:r w:rsidRPr="00FB5CF3">
        <w:rPr>
          <w:rFonts w:ascii="Arial" w:hAnsi="Arial" w:cs="Arial"/>
        </w:rPr>
        <w:t>, Levering af transaktioner til Prisme Debitor.</w:t>
      </w:r>
    </w:p>
    <w:p w14:paraId="0BD63219" w14:textId="77777777" w:rsidR="0098608E" w:rsidRDefault="0098608E" w:rsidP="001A4818">
      <w:pPr>
        <w:spacing w:after="0" w:line="240" w:lineRule="auto"/>
        <w:rPr>
          <w:rFonts w:ascii="Arial" w:eastAsia="Times New Roman" w:hAnsi="Arial" w:cs="Times New Roman"/>
          <w:szCs w:val="20"/>
          <w:lang w:eastAsia="da-DK"/>
        </w:rPr>
      </w:pPr>
    </w:p>
    <w:p w14:paraId="151BC001" w14:textId="7D3D2734" w:rsidR="0098608E" w:rsidRPr="00F10224" w:rsidRDefault="0098608E" w:rsidP="001A4818">
      <w:pPr>
        <w:spacing w:after="0" w:line="240" w:lineRule="auto"/>
        <w:rPr>
          <w:rFonts w:ascii="Arial" w:eastAsia="Times New Roman" w:hAnsi="Arial" w:cs="Times New Roman"/>
          <w:szCs w:val="20"/>
          <w:lang w:eastAsia="da-DK"/>
        </w:rPr>
      </w:pPr>
      <w:r w:rsidRPr="00F10224">
        <w:rPr>
          <w:rFonts w:ascii="Arial" w:eastAsia="Times New Roman" w:hAnsi="Arial" w:cs="Times New Roman"/>
          <w:szCs w:val="20"/>
          <w:lang w:eastAsia="da-DK"/>
        </w:rPr>
        <w:t xml:space="preserve">Elektroniske fakturaer skal udarbejdes i det fællesoffentlige format OIOUBL og fremsendes via netværket Nemhandel. </w:t>
      </w:r>
    </w:p>
    <w:p w14:paraId="736B6867" w14:textId="77777777" w:rsidR="0098608E" w:rsidRDefault="0098608E" w:rsidP="001A4818">
      <w:pPr>
        <w:spacing w:after="0" w:line="240" w:lineRule="auto"/>
        <w:rPr>
          <w:rFonts w:ascii="Arial" w:hAnsi="Arial" w:cs="Arial"/>
          <w:b/>
        </w:rPr>
      </w:pPr>
    </w:p>
    <w:p w14:paraId="389B6070" w14:textId="77777777" w:rsidR="00F10224" w:rsidRPr="00F10224" w:rsidRDefault="00F10224" w:rsidP="001A4818">
      <w:pPr>
        <w:spacing w:after="0" w:line="240" w:lineRule="auto"/>
        <w:rPr>
          <w:rFonts w:ascii="Arial" w:eastAsia="Times New Roman" w:hAnsi="Arial" w:cs="Times New Roman"/>
          <w:szCs w:val="20"/>
          <w:lang w:eastAsia="da-DK"/>
        </w:rPr>
      </w:pPr>
      <w:r w:rsidRPr="00F10224">
        <w:rPr>
          <w:rFonts w:ascii="Arial" w:eastAsia="Times New Roman" w:hAnsi="Arial" w:cs="Times New Roman"/>
          <w:szCs w:val="20"/>
          <w:lang w:eastAsia="da-DK"/>
        </w:rPr>
        <w:t>Fakturaen skal indeholde:</w:t>
      </w:r>
    </w:p>
    <w:p w14:paraId="3BCF8766" w14:textId="34EB842F" w:rsidR="00F10224" w:rsidRPr="00F10224" w:rsidRDefault="00185988" w:rsidP="001A4818">
      <w:pPr>
        <w:numPr>
          <w:ilvl w:val="0"/>
          <w:numId w:val="13"/>
        </w:numPr>
        <w:spacing w:after="0" w:line="240" w:lineRule="auto"/>
        <w:rPr>
          <w:rFonts w:ascii="Arial" w:eastAsia="Times New Roman" w:hAnsi="Arial" w:cs="Times New Roman"/>
          <w:szCs w:val="20"/>
          <w:lang w:eastAsia="da-DK"/>
        </w:rPr>
      </w:pPr>
      <w:r>
        <w:rPr>
          <w:rFonts w:ascii="Arial" w:eastAsia="Times New Roman" w:hAnsi="Arial" w:cs="Times New Roman"/>
          <w:szCs w:val="20"/>
          <w:lang w:eastAsia="da-DK"/>
        </w:rPr>
        <w:t>F</w:t>
      </w:r>
      <w:r w:rsidR="00F10224" w:rsidRPr="00F10224">
        <w:rPr>
          <w:rFonts w:ascii="Arial" w:eastAsia="Times New Roman" w:hAnsi="Arial" w:cs="Times New Roman"/>
          <w:szCs w:val="20"/>
          <w:lang w:eastAsia="da-DK"/>
        </w:rPr>
        <w:t>akturadato</w:t>
      </w:r>
    </w:p>
    <w:p w14:paraId="238A1E50" w14:textId="4B906E03" w:rsidR="00F10224" w:rsidRPr="00F10224" w:rsidRDefault="0017740F" w:rsidP="001A4818">
      <w:pPr>
        <w:numPr>
          <w:ilvl w:val="0"/>
          <w:numId w:val="13"/>
        </w:numPr>
        <w:spacing w:after="0" w:line="240" w:lineRule="auto"/>
        <w:rPr>
          <w:rFonts w:ascii="Arial" w:eastAsia="Times New Roman" w:hAnsi="Arial" w:cs="Times New Roman"/>
          <w:szCs w:val="20"/>
          <w:lang w:eastAsia="da-DK"/>
        </w:rPr>
      </w:pPr>
      <w:r>
        <w:rPr>
          <w:rFonts w:ascii="Arial" w:eastAsia="Times New Roman" w:hAnsi="Arial" w:cs="Times New Roman"/>
          <w:szCs w:val="20"/>
          <w:lang w:eastAsia="da-DK"/>
        </w:rPr>
        <w:t>Leverandørs</w:t>
      </w:r>
      <w:r w:rsidR="00F10224" w:rsidRPr="00F10224">
        <w:rPr>
          <w:rFonts w:ascii="Arial" w:eastAsia="Times New Roman" w:hAnsi="Arial" w:cs="Times New Roman"/>
          <w:szCs w:val="20"/>
          <w:lang w:eastAsia="da-DK"/>
        </w:rPr>
        <w:t xml:space="preserve"> CVR/SE-nummer</w:t>
      </w:r>
    </w:p>
    <w:p w14:paraId="04B996C4" w14:textId="77777777" w:rsidR="00F10224" w:rsidRPr="00F10224" w:rsidRDefault="00F10224" w:rsidP="001A4818">
      <w:pPr>
        <w:numPr>
          <w:ilvl w:val="0"/>
          <w:numId w:val="13"/>
        </w:numPr>
        <w:spacing w:after="0" w:line="240" w:lineRule="auto"/>
        <w:rPr>
          <w:rFonts w:ascii="Arial" w:eastAsia="Times New Roman" w:hAnsi="Arial" w:cs="Times New Roman"/>
          <w:szCs w:val="20"/>
          <w:lang w:eastAsia="da-DK"/>
        </w:rPr>
      </w:pPr>
      <w:r w:rsidRPr="00F10224">
        <w:rPr>
          <w:rFonts w:ascii="Arial" w:eastAsia="Times New Roman" w:hAnsi="Arial" w:cs="Times New Roman"/>
          <w:szCs w:val="20"/>
          <w:lang w:eastAsia="da-DK"/>
        </w:rPr>
        <w:t>Fakturanummer (Nummer der kan identificere fakturaen)</w:t>
      </w:r>
    </w:p>
    <w:p w14:paraId="5ED99D6A" w14:textId="181EACA7" w:rsidR="00F10224" w:rsidRPr="00F10224" w:rsidRDefault="0017740F" w:rsidP="001A4818">
      <w:pPr>
        <w:numPr>
          <w:ilvl w:val="0"/>
          <w:numId w:val="13"/>
        </w:numPr>
        <w:spacing w:after="0" w:line="240" w:lineRule="auto"/>
        <w:rPr>
          <w:rFonts w:ascii="Arial" w:eastAsia="Times New Roman" w:hAnsi="Arial" w:cs="Times New Roman"/>
          <w:szCs w:val="20"/>
          <w:lang w:eastAsia="da-DK"/>
        </w:rPr>
      </w:pPr>
      <w:r>
        <w:rPr>
          <w:rFonts w:ascii="Arial" w:eastAsia="Times New Roman" w:hAnsi="Arial" w:cs="Times New Roman"/>
          <w:szCs w:val="20"/>
          <w:lang w:eastAsia="da-DK"/>
        </w:rPr>
        <w:t>Leverandørs</w:t>
      </w:r>
      <w:r w:rsidR="00F10224" w:rsidRPr="00F10224">
        <w:rPr>
          <w:rFonts w:ascii="Arial" w:eastAsia="Times New Roman" w:hAnsi="Arial" w:cs="Times New Roman"/>
          <w:szCs w:val="20"/>
          <w:lang w:eastAsia="da-DK"/>
        </w:rPr>
        <w:t xml:space="preserve"> navn og adresse samt </w:t>
      </w:r>
      <w:r>
        <w:rPr>
          <w:rFonts w:ascii="Arial" w:eastAsia="Times New Roman" w:hAnsi="Arial" w:cs="Times New Roman"/>
          <w:szCs w:val="20"/>
          <w:lang w:eastAsia="da-DK"/>
        </w:rPr>
        <w:t>kommunens</w:t>
      </w:r>
      <w:r w:rsidR="00F10224" w:rsidRPr="00F10224">
        <w:rPr>
          <w:rFonts w:ascii="Arial" w:eastAsia="Times New Roman" w:hAnsi="Arial" w:cs="Times New Roman"/>
          <w:szCs w:val="20"/>
          <w:lang w:eastAsia="da-DK"/>
        </w:rPr>
        <w:t xml:space="preserve"> navn og adresse</w:t>
      </w:r>
    </w:p>
    <w:p w14:paraId="5D78DEE5" w14:textId="77777777" w:rsidR="00F10224" w:rsidRPr="00F10224" w:rsidRDefault="00F10224" w:rsidP="001A4818">
      <w:pPr>
        <w:numPr>
          <w:ilvl w:val="0"/>
          <w:numId w:val="13"/>
        </w:numPr>
        <w:spacing w:after="0" w:line="240" w:lineRule="auto"/>
        <w:rPr>
          <w:rFonts w:ascii="Arial" w:eastAsia="Times New Roman" w:hAnsi="Arial" w:cs="Times New Roman"/>
          <w:szCs w:val="20"/>
          <w:lang w:eastAsia="da-DK"/>
        </w:rPr>
      </w:pPr>
      <w:r w:rsidRPr="00F10224">
        <w:rPr>
          <w:rFonts w:ascii="Arial" w:eastAsia="Times New Roman" w:hAnsi="Arial" w:cs="Times New Roman"/>
          <w:szCs w:val="20"/>
          <w:lang w:eastAsia="da-DK"/>
        </w:rPr>
        <w:t>Leveringsperiode</w:t>
      </w:r>
    </w:p>
    <w:p w14:paraId="010BECE8" w14:textId="77777777" w:rsidR="00F10224" w:rsidRPr="00F10224" w:rsidRDefault="00F10224" w:rsidP="001A4818">
      <w:pPr>
        <w:numPr>
          <w:ilvl w:val="0"/>
          <w:numId w:val="13"/>
        </w:numPr>
        <w:spacing w:after="0" w:line="240" w:lineRule="auto"/>
        <w:rPr>
          <w:rFonts w:ascii="Arial" w:eastAsia="Times New Roman" w:hAnsi="Arial" w:cs="Times New Roman"/>
          <w:szCs w:val="20"/>
          <w:lang w:eastAsia="da-DK"/>
        </w:rPr>
      </w:pPr>
      <w:r w:rsidRPr="00F10224">
        <w:rPr>
          <w:rFonts w:ascii="Arial" w:eastAsia="Times New Roman" w:hAnsi="Arial" w:cs="Times New Roman"/>
          <w:szCs w:val="20"/>
          <w:lang w:eastAsia="da-DK"/>
        </w:rPr>
        <w:t>Leveret antal ydelser og art</w:t>
      </w:r>
    </w:p>
    <w:p w14:paraId="418C4178" w14:textId="77777777" w:rsidR="00F10224" w:rsidRPr="00F10224" w:rsidRDefault="00F10224" w:rsidP="001A4818">
      <w:pPr>
        <w:numPr>
          <w:ilvl w:val="0"/>
          <w:numId w:val="13"/>
        </w:numPr>
        <w:spacing w:after="0" w:line="240" w:lineRule="auto"/>
        <w:rPr>
          <w:rFonts w:ascii="Arial" w:eastAsia="Times New Roman" w:hAnsi="Arial" w:cs="Times New Roman"/>
          <w:szCs w:val="20"/>
          <w:lang w:eastAsia="da-DK"/>
        </w:rPr>
      </w:pPr>
      <w:r w:rsidRPr="00F10224">
        <w:rPr>
          <w:rFonts w:ascii="Arial" w:eastAsia="Times New Roman" w:hAnsi="Arial" w:cs="Times New Roman"/>
          <w:szCs w:val="20"/>
          <w:lang w:eastAsia="da-DK"/>
        </w:rPr>
        <w:t>Pris pr. ydelse og samlet pris ekskl. moms</w:t>
      </w:r>
    </w:p>
    <w:p w14:paraId="29DF45F5" w14:textId="13473E66" w:rsidR="00F10224" w:rsidRDefault="00F10224" w:rsidP="001A4818">
      <w:pPr>
        <w:spacing w:after="0" w:line="240" w:lineRule="auto"/>
        <w:rPr>
          <w:rFonts w:ascii="Arial" w:hAnsi="Arial" w:cs="Arial"/>
          <w:b/>
        </w:rPr>
      </w:pPr>
    </w:p>
    <w:p w14:paraId="2C790E00" w14:textId="77777777" w:rsidR="0098608E" w:rsidRPr="0098608E" w:rsidRDefault="0098608E" w:rsidP="001A4818">
      <w:pPr>
        <w:spacing w:after="0" w:line="240" w:lineRule="auto"/>
        <w:rPr>
          <w:rFonts w:ascii="Arial" w:eastAsia="Times New Roman" w:hAnsi="Arial" w:cs="Times New Roman"/>
          <w:szCs w:val="20"/>
          <w:lang w:eastAsia="da-DK"/>
        </w:rPr>
      </w:pPr>
      <w:r w:rsidRPr="0098608E">
        <w:rPr>
          <w:rFonts w:ascii="Arial" w:eastAsia="Times New Roman" w:hAnsi="Arial" w:cs="Times New Roman"/>
          <w:szCs w:val="20"/>
          <w:lang w:eastAsia="da-DK"/>
        </w:rPr>
        <w:t>Dokumentationsmateriale indeholdende:</w:t>
      </w:r>
    </w:p>
    <w:p w14:paraId="3B1AEB92" w14:textId="77777777" w:rsidR="0098608E" w:rsidRPr="0098608E" w:rsidRDefault="0098608E" w:rsidP="001A4818">
      <w:pPr>
        <w:numPr>
          <w:ilvl w:val="0"/>
          <w:numId w:val="43"/>
        </w:numPr>
        <w:spacing w:after="0" w:line="240" w:lineRule="auto"/>
        <w:rPr>
          <w:rFonts w:ascii="Arial" w:eastAsia="Times New Roman" w:hAnsi="Arial" w:cs="Times New Roman"/>
          <w:szCs w:val="20"/>
          <w:lang w:eastAsia="da-DK"/>
        </w:rPr>
      </w:pPr>
      <w:r w:rsidRPr="0098608E">
        <w:rPr>
          <w:rFonts w:ascii="Arial" w:eastAsia="Times New Roman" w:hAnsi="Arial" w:cs="Times New Roman"/>
          <w:szCs w:val="20"/>
          <w:lang w:eastAsia="da-DK"/>
        </w:rPr>
        <w:t>CPR-nr.</w:t>
      </w:r>
    </w:p>
    <w:p w14:paraId="12CC0427" w14:textId="77777777" w:rsidR="0098608E" w:rsidRPr="0098608E" w:rsidRDefault="0098608E" w:rsidP="001A4818">
      <w:pPr>
        <w:numPr>
          <w:ilvl w:val="0"/>
          <w:numId w:val="43"/>
        </w:numPr>
        <w:spacing w:after="0" w:line="240" w:lineRule="auto"/>
        <w:rPr>
          <w:rFonts w:ascii="Arial" w:eastAsia="Times New Roman" w:hAnsi="Arial" w:cs="Times New Roman"/>
          <w:szCs w:val="20"/>
          <w:lang w:eastAsia="da-DK"/>
        </w:rPr>
      </w:pPr>
      <w:r w:rsidRPr="0098608E">
        <w:rPr>
          <w:rFonts w:ascii="Arial" w:eastAsia="Times New Roman" w:hAnsi="Arial" w:cs="Times New Roman"/>
          <w:szCs w:val="20"/>
          <w:lang w:eastAsia="da-DK"/>
        </w:rPr>
        <w:t>Borgerens navn</w:t>
      </w:r>
    </w:p>
    <w:p w14:paraId="37C803EA" w14:textId="6A971766" w:rsidR="0098608E" w:rsidRDefault="0098608E" w:rsidP="001A4818">
      <w:pPr>
        <w:numPr>
          <w:ilvl w:val="0"/>
          <w:numId w:val="43"/>
        </w:numPr>
        <w:spacing w:after="0" w:line="240" w:lineRule="auto"/>
        <w:rPr>
          <w:rFonts w:ascii="Arial" w:eastAsia="Times New Roman" w:hAnsi="Arial" w:cs="Times New Roman"/>
          <w:szCs w:val="20"/>
          <w:lang w:eastAsia="da-DK"/>
        </w:rPr>
      </w:pPr>
      <w:r w:rsidRPr="0098608E">
        <w:rPr>
          <w:rFonts w:ascii="Arial" w:eastAsia="Times New Roman" w:hAnsi="Arial" w:cs="Times New Roman"/>
          <w:szCs w:val="20"/>
          <w:lang w:eastAsia="da-DK"/>
        </w:rPr>
        <w:t>Antal leverede ydelser, enhedspris og samlet pris pr. ydelse</w:t>
      </w:r>
    </w:p>
    <w:p w14:paraId="41698FBA" w14:textId="77777777" w:rsidR="007433E6" w:rsidRPr="0098608E" w:rsidRDefault="007433E6" w:rsidP="001A4818">
      <w:pPr>
        <w:spacing w:after="0" w:line="240" w:lineRule="auto"/>
        <w:rPr>
          <w:rFonts w:ascii="Arial" w:eastAsia="Times New Roman" w:hAnsi="Arial" w:cs="Times New Roman"/>
          <w:szCs w:val="20"/>
          <w:lang w:eastAsia="da-DK"/>
        </w:rPr>
      </w:pPr>
    </w:p>
    <w:p w14:paraId="0F4B073F" w14:textId="4F28C70E" w:rsidR="0098608E" w:rsidRPr="0098608E" w:rsidRDefault="0098608E" w:rsidP="001A4818">
      <w:pPr>
        <w:spacing w:after="0" w:line="240" w:lineRule="auto"/>
        <w:rPr>
          <w:rFonts w:ascii="Arial" w:eastAsia="Times New Roman" w:hAnsi="Arial" w:cs="Times New Roman"/>
          <w:szCs w:val="20"/>
          <w:lang w:eastAsia="da-DK"/>
        </w:rPr>
      </w:pPr>
      <w:r w:rsidRPr="005726C8">
        <w:rPr>
          <w:rFonts w:ascii="Arial" w:eastAsia="Times New Roman" w:hAnsi="Arial" w:cs="Times New Roman"/>
          <w:szCs w:val="20"/>
          <w:lang w:eastAsia="da-DK"/>
        </w:rPr>
        <w:t xml:space="preserve">skal </w:t>
      </w:r>
      <w:r w:rsidR="00BA629F" w:rsidRPr="005726C8">
        <w:rPr>
          <w:rFonts w:ascii="Arial" w:eastAsia="Times New Roman" w:hAnsi="Arial" w:cs="Times New Roman"/>
          <w:szCs w:val="20"/>
          <w:lang w:eastAsia="da-DK"/>
        </w:rPr>
        <w:t>fremsendes på sikkermail samtidig med</w:t>
      </w:r>
      <w:r w:rsidRPr="005726C8">
        <w:rPr>
          <w:rFonts w:ascii="Arial" w:eastAsia="Times New Roman" w:hAnsi="Arial" w:cs="Times New Roman"/>
          <w:szCs w:val="20"/>
          <w:lang w:eastAsia="da-DK"/>
        </w:rPr>
        <w:t xml:space="preserve"> den </w:t>
      </w:r>
      <w:r w:rsidRPr="0098608E">
        <w:rPr>
          <w:rFonts w:ascii="Arial" w:eastAsia="Times New Roman" w:hAnsi="Arial" w:cs="Times New Roman"/>
          <w:szCs w:val="20"/>
          <w:lang w:eastAsia="da-DK"/>
        </w:rPr>
        <w:t>elektroniske faktura.</w:t>
      </w:r>
    </w:p>
    <w:p w14:paraId="32B885F7" w14:textId="77777777" w:rsidR="0098608E" w:rsidRDefault="0098608E" w:rsidP="001A4818">
      <w:pPr>
        <w:spacing w:after="0" w:line="240" w:lineRule="auto"/>
        <w:rPr>
          <w:rFonts w:ascii="Arial" w:hAnsi="Arial" w:cs="Arial"/>
          <w:b/>
        </w:rPr>
      </w:pPr>
    </w:p>
    <w:p w14:paraId="07623FCB" w14:textId="4A2F6122" w:rsidR="0098608E" w:rsidRPr="0017740F" w:rsidRDefault="0098608E" w:rsidP="001A4818">
      <w:pPr>
        <w:spacing w:after="0" w:line="240" w:lineRule="auto"/>
        <w:rPr>
          <w:rFonts w:ascii="Arial" w:eastAsia="Times New Roman" w:hAnsi="Arial" w:cs="Times New Roman"/>
          <w:szCs w:val="20"/>
          <w:lang w:eastAsia="da-DK"/>
        </w:rPr>
      </w:pPr>
      <w:r w:rsidRPr="0098608E">
        <w:rPr>
          <w:rFonts w:ascii="Arial" w:eastAsia="Times New Roman" w:hAnsi="Arial" w:cs="Times New Roman"/>
          <w:szCs w:val="20"/>
          <w:lang w:eastAsia="da-DK"/>
        </w:rPr>
        <w:t xml:space="preserve">Faktura skal sendes til Sundhed &amp; Omsorg, EAN-nr. 5798004555095, </w:t>
      </w:r>
      <w:r w:rsidRPr="0017740F">
        <w:rPr>
          <w:rFonts w:ascii="Arial" w:eastAsia="Times New Roman" w:hAnsi="Arial" w:cs="Times New Roman"/>
          <w:szCs w:val="20"/>
          <w:lang w:eastAsia="da-DK"/>
        </w:rPr>
        <w:t>ref.</w:t>
      </w:r>
      <w:r w:rsidR="00185988" w:rsidRPr="0017740F">
        <w:rPr>
          <w:rFonts w:ascii="Arial" w:eastAsia="Times New Roman" w:hAnsi="Arial" w:cs="Times New Roman"/>
          <w:szCs w:val="20"/>
          <w:lang w:eastAsia="da-DK"/>
        </w:rPr>
        <w:t>id</w:t>
      </w:r>
      <w:r w:rsidRPr="0017740F">
        <w:rPr>
          <w:rFonts w:ascii="Arial" w:eastAsia="Times New Roman" w:hAnsi="Arial" w:cs="Times New Roman"/>
          <w:szCs w:val="20"/>
          <w:lang w:eastAsia="da-DK"/>
        </w:rPr>
        <w:t>: macro.</w:t>
      </w:r>
    </w:p>
    <w:p w14:paraId="5F36104F" w14:textId="77777777" w:rsidR="0098608E" w:rsidRPr="0098608E" w:rsidRDefault="0098608E" w:rsidP="001A4818">
      <w:pPr>
        <w:spacing w:after="0" w:line="240" w:lineRule="auto"/>
        <w:rPr>
          <w:rFonts w:ascii="Arial" w:eastAsia="Times New Roman" w:hAnsi="Arial" w:cs="Times New Roman"/>
          <w:szCs w:val="20"/>
          <w:lang w:eastAsia="da-DK"/>
        </w:rPr>
      </w:pPr>
    </w:p>
    <w:p w14:paraId="381C7E11" w14:textId="6357F1A8" w:rsidR="0098608E" w:rsidRPr="0098608E" w:rsidRDefault="0017740F" w:rsidP="001A4818">
      <w:pPr>
        <w:spacing w:after="0" w:line="240" w:lineRule="auto"/>
        <w:rPr>
          <w:rFonts w:ascii="Arial" w:eastAsia="Times New Roman" w:hAnsi="Arial" w:cs="Times New Roman"/>
          <w:szCs w:val="20"/>
          <w:lang w:eastAsia="da-DK"/>
        </w:rPr>
      </w:pPr>
      <w:r>
        <w:rPr>
          <w:rFonts w:ascii="Arial" w:eastAsia="Times New Roman" w:hAnsi="Arial" w:cs="Times New Roman"/>
          <w:szCs w:val="20"/>
          <w:lang w:eastAsia="da-DK"/>
        </w:rPr>
        <w:t>Kommunen</w:t>
      </w:r>
      <w:r w:rsidR="0098608E" w:rsidRPr="0098608E">
        <w:rPr>
          <w:rFonts w:ascii="Arial" w:eastAsia="Times New Roman" w:hAnsi="Arial" w:cs="Times New Roman"/>
          <w:szCs w:val="20"/>
          <w:lang w:eastAsia="da-DK"/>
        </w:rPr>
        <w:t xml:space="preserve"> er berettiget til at udskyde betalingen, hvis faktura ikke modtages elektronisk, eller hvis ovenstående oplysninger mangler.</w:t>
      </w:r>
    </w:p>
    <w:p w14:paraId="381D2413" w14:textId="77777777" w:rsidR="0098608E" w:rsidRPr="0098608E" w:rsidRDefault="0098608E" w:rsidP="001A4818">
      <w:pPr>
        <w:spacing w:after="0" w:line="240" w:lineRule="auto"/>
        <w:rPr>
          <w:rFonts w:ascii="Arial" w:eastAsia="Times New Roman" w:hAnsi="Arial" w:cs="Times New Roman"/>
          <w:i/>
          <w:szCs w:val="20"/>
          <w:lang w:eastAsia="da-DK"/>
        </w:rPr>
      </w:pPr>
    </w:p>
    <w:p w14:paraId="50FDB4D5" w14:textId="6ABA1E0F" w:rsidR="0098608E" w:rsidRPr="0098608E" w:rsidRDefault="0098608E" w:rsidP="001A4818">
      <w:pPr>
        <w:autoSpaceDE w:val="0"/>
        <w:autoSpaceDN w:val="0"/>
        <w:adjustRightInd w:val="0"/>
        <w:spacing w:after="0" w:line="240" w:lineRule="auto"/>
        <w:rPr>
          <w:rFonts w:ascii="Arial" w:eastAsia="Times New Roman" w:hAnsi="Arial" w:cs="Verdana"/>
          <w:color w:val="000000"/>
          <w:szCs w:val="20"/>
          <w:u w:val="single"/>
          <w:lang w:eastAsia="da-DK"/>
        </w:rPr>
      </w:pPr>
      <w:r w:rsidRPr="0098608E">
        <w:rPr>
          <w:rFonts w:ascii="Arial" w:eastAsia="Times New Roman" w:hAnsi="Arial" w:cs="Verdana"/>
          <w:color w:val="000000"/>
          <w:szCs w:val="20"/>
          <w:lang w:eastAsia="da-DK"/>
        </w:rPr>
        <w:lastRenderedPageBreak/>
        <w:t xml:space="preserve">CVR/SE-nummeret som fakturaen afsendes fra, skal være i fuld overensstemmelse med det CVR/SE-nummer, som er opgivet i </w:t>
      </w:r>
      <w:r w:rsidR="0017740F">
        <w:rPr>
          <w:rFonts w:ascii="Arial" w:eastAsia="Times New Roman" w:hAnsi="Arial" w:cs="Verdana"/>
          <w:color w:val="000000"/>
          <w:szCs w:val="20"/>
          <w:lang w:eastAsia="da-DK"/>
        </w:rPr>
        <w:t>leverandørens</w:t>
      </w:r>
      <w:r w:rsidRPr="0098608E">
        <w:rPr>
          <w:rFonts w:ascii="Arial" w:eastAsia="Times New Roman" w:hAnsi="Arial" w:cs="Verdana"/>
          <w:color w:val="000000"/>
          <w:szCs w:val="20"/>
          <w:lang w:eastAsia="da-DK"/>
        </w:rPr>
        <w:t xml:space="preserve"> tilbud, og som fremgår af kontrakten.</w:t>
      </w:r>
    </w:p>
    <w:p w14:paraId="300F379B" w14:textId="77777777" w:rsidR="0098608E" w:rsidRPr="0098608E" w:rsidRDefault="0098608E" w:rsidP="001A4818">
      <w:pPr>
        <w:autoSpaceDE w:val="0"/>
        <w:autoSpaceDN w:val="0"/>
        <w:adjustRightInd w:val="0"/>
        <w:spacing w:after="0" w:line="240" w:lineRule="auto"/>
        <w:rPr>
          <w:rFonts w:ascii="Arial" w:eastAsia="Times New Roman" w:hAnsi="Arial" w:cs="Verdana"/>
          <w:color w:val="000000"/>
          <w:szCs w:val="20"/>
          <w:lang w:eastAsia="da-DK"/>
        </w:rPr>
      </w:pPr>
    </w:p>
    <w:p w14:paraId="52D5022F" w14:textId="10901933" w:rsidR="0098608E" w:rsidRPr="0098608E" w:rsidRDefault="0098608E" w:rsidP="001A4818">
      <w:pPr>
        <w:autoSpaceDE w:val="0"/>
        <w:autoSpaceDN w:val="0"/>
        <w:adjustRightInd w:val="0"/>
        <w:spacing w:after="0" w:line="240" w:lineRule="auto"/>
        <w:rPr>
          <w:rFonts w:ascii="Arial" w:eastAsia="Times New Roman" w:hAnsi="Arial" w:cs="Verdana"/>
          <w:color w:val="000000"/>
          <w:szCs w:val="20"/>
          <w:lang w:eastAsia="da-DK"/>
        </w:rPr>
      </w:pPr>
      <w:r w:rsidRPr="0098608E">
        <w:rPr>
          <w:rFonts w:ascii="Arial" w:eastAsia="Times New Roman" w:hAnsi="Arial" w:cs="Verdana"/>
          <w:color w:val="000000"/>
          <w:szCs w:val="20"/>
          <w:lang w:eastAsia="da-DK"/>
        </w:rPr>
        <w:t xml:space="preserve">Fakturapriser skal være identiske med de priser, som fremgår af nærværende kontrakt. </w:t>
      </w:r>
    </w:p>
    <w:p w14:paraId="50C1ACD9" w14:textId="77777777" w:rsidR="0098608E" w:rsidRPr="0098608E" w:rsidRDefault="0098608E" w:rsidP="001A4818">
      <w:pPr>
        <w:autoSpaceDE w:val="0"/>
        <w:autoSpaceDN w:val="0"/>
        <w:adjustRightInd w:val="0"/>
        <w:spacing w:after="0" w:line="240" w:lineRule="auto"/>
        <w:rPr>
          <w:rFonts w:ascii="Arial" w:eastAsia="Times New Roman" w:hAnsi="Arial" w:cs="Verdana"/>
          <w:color w:val="000000"/>
          <w:szCs w:val="20"/>
          <w:lang w:eastAsia="da-DK"/>
        </w:rPr>
      </w:pPr>
    </w:p>
    <w:p w14:paraId="3110F0A0" w14:textId="44AF36B7" w:rsidR="0098608E" w:rsidRPr="0098608E" w:rsidRDefault="0098608E" w:rsidP="001A4818">
      <w:pPr>
        <w:autoSpaceDE w:val="0"/>
        <w:autoSpaceDN w:val="0"/>
        <w:adjustRightInd w:val="0"/>
        <w:spacing w:after="0" w:line="240" w:lineRule="auto"/>
        <w:rPr>
          <w:rFonts w:ascii="Arial" w:eastAsia="Times New Roman" w:hAnsi="Arial" w:cs="Verdana"/>
          <w:color w:val="000000"/>
          <w:szCs w:val="20"/>
          <w:lang w:eastAsia="da-DK"/>
        </w:rPr>
      </w:pPr>
      <w:r w:rsidRPr="0098608E">
        <w:rPr>
          <w:rFonts w:ascii="Arial" w:eastAsia="Times New Roman" w:hAnsi="Arial" w:cs="Verdana"/>
          <w:color w:val="000000"/>
          <w:szCs w:val="20"/>
          <w:lang w:eastAsia="da-DK"/>
        </w:rPr>
        <w:t xml:space="preserve">Der afregnes i hele måneder. </w:t>
      </w:r>
      <w:r w:rsidR="0017740F">
        <w:rPr>
          <w:rFonts w:ascii="Arial" w:eastAsia="Times New Roman" w:hAnsi="Arial" w:cs="Verdana"/>
          <w:color w:val="000000"/>
          <w:szCs w:val="20"/>
          <w:lang w:eastAsia="da-DK"/>
        </w:rPr>
        <w:t>Kommunen</w:t>
      </w:r>
      <w:r w:rsidRPr="0098608E">
        <w:rPr>
          <w:rFonts w:ascii="Arial" w:eastAsia="Times New Roman" w:hAnsi="Arial" w:cs="Verdana"/>
          <w:color w:val="000000"/>
          <w:szCs w:val="20"/>
          <w:lang w:eastAsia="da-DK"/>
        </w:rPr>
        <w:t xml:space="preserve"> betaler fakturaen senest d. 30. i måneden.</w:t>
      </w:r>
    </w:p>
    <w:p w14:paraId="71EC0443" w14:textId="77777777" w:rsidR="0098608E" w:rsidRPr="0098608E" w:rsidRDefault="0098608E" w:rsidP="001A4818">
      <w:pPr>
        <w:autoSpaceDE w:val="0"/>
        <w:autoSpaceDN w:val="0"/>
        <w:adjustRightInd w:val="0"/>
        <w:spacing w:after="0" w:line="240" w:lineRule="auto"/>
        <w:rPr>
          <w:rFonts w:ascii="Arial" w:eastAsia="Times New Roman" w:hAnsi="Arial" w:cs="Verdana"/>
          <w:color w:val="000000"/>
          <w:szCs w:val="20"/>
          <w:lang w:eastAsia="da-DK"/>
        </w:rPr>
      </w:pPr>
    </w:p>
    <w:p w14:paraId="066C6BE4" w14:textId="1C345F73" w:rsidR="0098608E" w:rsidRPr="0098608E" w:rsidRDefault="0098608E" w:rsidP="001A4818">
      <w:pPr>
        <w:autoSpaceDE w:val="0"/>
        <w:autoSpaceDN w:val="0"/>
        <w:adjustRightInd w:val="0"/>
        <w:spacing w:after="0" w:line="240" w:lineRule="auto"/>
        <w:rPr>
          <w:rFonts w:ascii="Arial" w:eastAsia="Times New Roman" w:hAnsi="Arial" w:cs="Verdana"/>
          <w:color w:val="000000"/>
          <w:szCs w:val="20"/>
          <w:lang w:eastAsia="da-DK"/>
        </w:rPr>
      </w:pPr>
      <w:r w:rsidRPr="0098608E">
        <w:rPr>
          <w:rFonts w:ascii="Arial" w:eastAsia="Times New Roman" w:hAnsi="Arial" w:cs="Verdana"/>
          <w:color w:val="000000"/>
          <w:szCs w:val="20"/>
          <w:lang w:eastAsia="da-DK"/>
        </w:rPr>
        <w:t xml:space="preserve">Fejl i </w:t>
      </w:r>
      <w:r w:rsidR="0017740F">
        <w:rPr>
          <w:rFonts w:ascii="Arial" w:eastAsia="Times New Roman" w:hAnsi="Arial" w:cs="Verdana"/>
          <w:color w:val="000000"/>
          <w:szCs w:val="20"/>
          <w:lang w:eastAsia="da-DK"/>
        </w:rPr>
        <w:t>leverandørens</w:t>
      </w:r>
      <w:r w:rsidRPr="0098608E">
        <w:rPr>
          <w:rFonts w:ascii="Arial" w:eastAsia="Times New Roman" w:hAnsi="Arial" w:cs="Verdana"/>
          <w:color w:val="000000"/>
          <w:szCs w:val="20"/>
          <w:lang w:eastAsia="da-DK"/>
        </w:rPr>
        <w:t xml:space="preserve"> fakturaer medfører en skriftlig påtale fra </w:t>
      </w:r>
      <w:r w:rsidR="0017740F">
        <w:rPr>
          <w:rFonts w:ascii="Arial" w:eastAsia="Times New Roman" w:hAnsi="Arial" w:cs="Verdana"/>
          <w:color w:val="000000"/>
          <w:szCs w:val="20"/>
          <w:lang w:eastAsia="da-DK"/>
        </w:rPr>
        <w:t>k</w:t>
      </w:r>
      <w:r w:rsidR="00DA4925">
        <w:rPr>
          <w:rFonts w:ascii="Arial" w:eastAsia="Times New Roman" w:hAnsi="Arial" w:cs="Verdana"/>
          <w:color w:val="000000"/>
          <w:szCs w:val="20"/>
          <w:lang w:eastAsia="da-DK"/>
        </w:rPr>
        <w:t>ommune</w:t>
      </w:r>
      <w:r w:rsidR="0017740F">
        <w:rPr>
          <w:rFonts w:ascii="Arial" w:eastAsia="Times New Roman" w:hAnsi="Arial" w:cs="Verdana"/>
          <w:color w:val="000000"/>
          <w:szCs w:val="20"/>
          <w:lang w:eastAsia="da-DK"/>
        </w:rPr>
        <w:t>n</w:t>
      </w:r>
      <w:r w:rsidRPr="0098608E">
        <w:rPr>
          <w:rFonts w:ascii="Arial" w:eastAsia="Times New Roman" w:hAnsi="Arial" w:cs="Verdana"/>
          <w:color w:val="000000"/>
          <w:szCs w:val="20"/>
          <w:lang w:eastAsia="da-DK"/>
        </w:rPr>
        <w:t xml:space="preserve"> samt indkaldelse til en samtale med afdelingslederen for V</w:t>
      </w:r>
      <w:r w:rsidR="001A478C">
        <w:rPr>
          <w:rFonts w:ascii="Arial" w:eastAsia="Times New Roman" w:hAnsi="Arial" w:cs="Verdana"/>
          <w:color w:val="000000"/>
          <w:szCs w:val="20"/>
          <w:lang w:eastAsia="da-DK"/>
        </w:rPr>
        <w:t xml:space="preserve">isitation </w:t>
      </w:r>
      <w:r w:rsidR="003B6872">
        <w:rPr>
          <w:rFonts w:ascii="Arial" w:eastAsia="Times New Roman" w:hAnsi="Arial" w:cs="Verdana"/>
          <w:color w:val="000000"/>
          <w:szCs w:val="20"/>
          <w:lang w:eastAsia="da-DK"/>
        </w:rPr>
        <w:t>S</w:t>
      </w:r>
      <w:r w:rsidR="001A478C">
        <w:rPr>
          <w:rFonts w:ascii="Arial" w:eastAsia="Times New Roman" w:hAnsi="Arial" w:cs="Verdana"/>
          <w:color w:val="000000"/>
          <w:szCs w:val="20"/>
          <w:lang w:eastAsia="da-DK"/>
        </w:rPr>
        <w:t xml:space="preserve">undhed og </w:t>
      </w:r>
      <w:r w:rsidR="003B6872">
        <w:rPr>
          <w:rFonts w:ascii="Arial" w:eastAsia="Times New Roman" w:hAnsi="Arial" w:cs="Verdana"/>
          <w:color w:val="000000"/>
          <w:szCs w:val="20"/>
          <w:lang w:eastAsia="da-DK"/>
        </w:rPr>
        <w:t>O</w:t>
      </w:r>
      <w:r w:rsidR="001A478C">
        <w:rPr>
          <w:rFonts w:ascii="Arial" w:eastAsia="Times New Roman" w:hAnsi="Arial" w:cs="Verdana"/>
          <w:color w:val="000000"/>
          <w:szCs w:val="20"/>
          <w:lang w:eastAsia="da-DK"/>
        </w:rPr>
        <w:t>msorg</w:t>
      </w:r>
      <w:r w:rsidRPr="0098608E">
        <w:rPr>
          <w:rFonts w:ascii="Arial" w:eastAsia="Times New Roman" w:hAnsi="Arial" w:cs="Verdana"/>
          <w:color w:val="000000"/>
          <w:szCs w:val="20"/>
          <w:lang w:eastAsia="da-DK"/>
        </w:rPr>
        <w:t>.</w:t>
      </w:r>
    </w:p>
    <w:p w14:paraId="0873AC86" w14:textId="77777777" w:rsidR="0098608E" w:rsidRPr="0098608E" w:rsidRDefault="0098608E" w:rsidP="001A4818">
      <w:pPr>
        <w:autoSpaceDE w:val="0"/>
        <w:autoSpaceDN w:val="0"/>
        <w:adjustRightInd w:val="0"/>
        <w:spacing w:after="0" w:line="240" w:lineRule="auto"/>
        <w:rPr>
          <w:rFonts w:ascii="Arial" w:eastAsia="Times New Roman" w:hAnsi="Arial" w:cs="Verdana"/>
          <w:color w:val="000000"/>
          <w:szCs w:val="20"/>
          <w:lang w:eastAsia="da-DK"/>
        </w:rPr>
      </w:pPr>
    </w:p>
    <w:p w14:paraId="58AE47FA" w14:textId="19C7F56E" w:rsidR="0098608E" w:rsidRPr="0098608E" w:rsidRDefault="0098608E" w:rsidP="001A4818">
      <w:pPr>
        <w:spacing w:after="0" w:line="240" w:lineRule="auto"/>
        <w:rPr>
          <w:rFonts w:ascii="Arial" w:eastAsia="Times New Roman" w:hAnsi="Arial" w:cs="Times New Roman"/>
          <w:szCs w:val="20"/>
          <w:lang w:eastAsia="da-DK"/>
        </w:rPr>
      </w:pPr>
      <w:r w:rsidRPr="0098608E">
        <w:rPr>
          <w:rFonts w:ascii="Arial" w:eastAsia="Times New Roman" w:hAnsi="Arial" w:cs="Times New Roman"/>
          <w:szCs w:val="20"/>
          <w:lang w:eastAsia="da-DK"/>
        </w:rPr>
        <w:t xml:space="preserve">Gentagelse af fejl i </w:t>
      </w:r>
      <w:r w:rsidR="003B6872">
        <w:rPr>
          <w:rFonts w:ascii="Arial" w:eastAsia="Times New Roman" w:hAnsi="Arial" w:cs="Times New Roman"/>
          <w:szCs w:val="20"/>
          <w:lang w:eastAsia="da-DK"/>
        </w:rPr>
        <w:t>leverandørens</w:t>
      </w:r>
      <w:r w:rsidRPr="0098608E">
        <w:rPr>
          <w:rFonts w:ascii="Arial" w:eastAsia="Times New Roman" w:hAnsi="Arial" w:cs="Times New Roman"/>
          <w:szCs w:val="20"/>
          <w:lang w:eastAsia="da-DK"/>
        </w:rPr>
        <w:t xml:space="preserve"> fakturaer, trods </w:t>
      </w:r>
      <w:r w:rsidR="003B6872">
        <w:rPr>
          <w:rFonts w:ascii="Arial" w:eastAsia="Times New Roman" w:hAnsi="Arial" w:cs="Times New Roman"/>
          <w:szCs w:val="20"/>
          <w:lang w:eastAsia="da-DK"/>
        </w:rPr>
        <w:t xml:space="preserve">skriftlig påtale og samtale med </w:t>
      </w:r>
      <w:r w:rsidR="0017740F">
        <w:rPr>
          <w:rFonts w:ascii="Arial" w:eastAsia="Times New Roman" w:hAnsi="Arial" w:cs="Times New Roman"/>
          <w:szCs w:val="20"/>
          <w:lang w:eastAsia="da-DK"/>
        </w:rPr>
        <w:t>k</w:t>
      </w:r>
      <w:r w:rsidR="003B6872">
        <w:rPr>
          <w:rFonts w:ascii="Arial" w:eastAsia="Times New Roman" w:hAnsi="Arial" w:cs="Times New Roman"/>
          <w:szCs w:val="20"/>
          <w:lang w:eastAsia="da-DK"/>
        </w:rPr>
        <w:t>ommune</w:t>
      </w:r>
      <w:r w:rsidR="0017740F">
        <w:rPr>
          <w:rFonts w:ascii="Arial" w:eastAsia="Times New Roman" w:hAnsi="Arial" w:cs="Times New Roman"/>
          <w:szCs w:val="20"/>
          <w:lang w:eastAsia="da-DK"/>
        </w:rPr>
        <w:t>n</w:t>
      </w:r>
      <w:r w:rsidRPr="0098608E">
        <w:rPr>
          <w:rFonts w:ascii="Arial" w:eastAsia="Times New Roman" w:hAnsi="Arial" w:cs="Times New Roman"/>
          <w:szCs w:val="20"/>
          <w:lang w:eastAsia="da-DK"/>
        </w:rPr>
        <w:t xml:space="preserve">, betragtes som en væsentlig misligholdelse af kontrakten, hvorefter </w:t>
      </w:r>
      <w:r w:rsidR="003B6872">
        <w:rPr>
          <w:rFonts w:ascii="Arial" w:eastAsia="Times New Roman" w:hAnsi="Arial" w:cs="Times New Roman"/>
          <w:szCs w:val="20"/>
          <w:lang w:eastAsia="da-DK"/>
        </w:rPr>
        <w:t>kontrakten</w:t>
      </w:r>
      <w:r w:rsidRPr="0098608E">
        <w:rPr>
          <w:rFonts w:ascii="Arial" w:eastAsia="Times New Roman" w:hAnsi="Arial" w:cs="Times New Roman"/>
          <w:szCs w:val="20"/>
          <w:lang w:eastAsia="da-DK"/>
        </w:rPr>
        <w:t xml:space="preserve"> kan ophæve</w:t>
      </w:r>
      <w:r w:rsidR="003B6872">
        <w:rPr>
          <w:rFonts w:ascii="Arial" w:eastAsia="Times New Roman" w:hAnsi="Arial" w:cs="Times New Roman"/>
          <w:szCs w:val="20"/>
          <w:lang w:eastAsia="da-DK"/>
        </w:rPr>
        <w:t>s</w:t>
      </w:r>
      <w:r w:rsidRPr="0098608E">
        <w:rPr>
          <w:rFonts w:ascii="Arial" w:eastAsia="Times New Roman" w:hAnsi="Arial" w:cs="Times New Roman"/>
          <w:szCs w:val="20"/>
          <w:lang w:eastAsia="da-DK"/>
        </w:rPr>
        <w:t xml:space="preserve"> uden yderligere varsel.</w:t>
      </w:r>
    </w:p>
    <w:bookmarkEnd w:id="38"/>
    <w:p w14:paraId="29BF9606" w14:textId="77777777" w:rsidR="00F10224" w:rsidRPr="00FB5CF3" w:rsidRDefault="00F10224" w:rsidP="001A4818">
      <w:pPr>
        <w:spacing w:after="0" w:line="240" w:lineRule="auto"/>
        <w:rPr>
          <w:rFonts w:ascii="Arial" w:hAnsi="Arial" w:cs="Arial"/>
          <w:b/>
        </w:rPr>
      </w:pPr>
    </w:p>
    <w:p w14:paraId="2236FF78" w14:textId="120B696E" w:rsidR="00EF273A" w:rsidRPr="00EC394B" w:rsidRDefault="00EF273A" w:rsidP="001A4818">
      <w:pPr>
        <w:pStyle w:val="Overskrift1"/>
        <w:spacing w:line="240" w:lineRule="auto"/>
        <w:rPr>
          <w:color w:val="0070C0"/>
        </w:rPr>
      </w:pPr>
      <w:bookmarkStart w:id="39" w:name="_Toc43205857"/>
      <w:r>
        <w:rPr>
          <w:color w:val="auto"/>
        </w:rPr>
        <w:t>8</w:t>
      </w:r>
      <w:r w:rsidRPr="006B39CD">
        <w:rPr>
          <w:color w:val="auto"/>
        </w:rPr>
        <w:t>.</w:t>
      </w:r>
      <w:r>
        <w:rPr>
          <w:color w:val="auto"/>
        </w:rPr>
        <w:t xml:space="preserve"> </w:t>
      </w:r>
      <w:r w:rsidR="00F922F2">
        <w:rPr>
          <w:color w:val="auto"/>
        </w:rPr>
        <w:t>Krav til leverandør</w:t>
      </w:r>
      <w:bookmarkEnd w:id="39"/>
      <w:r w:rsidRPr="006B39CD">
        <w:rPr>
          <w:color w:val="auto"/>
        </w:rPr>
        <w:t xml:space="preserve">  </w:t>
      </w:r>
    </w:p>
    <w:p w14:paraId="32F36B2C" w14:textId="7DDE4D70" w:rsidR="00EF273A" w:rsidRPr="00A60117" w:rsidRDefault="00F922F2" w:rsidP="001A4818">
      <w:pPr>
        <w:pStyle w:val="Overskrift2"/>
        <w:spacing w:line="240" w:lineRule="auto"/>
        <w:rPr>
          <w:b/>
          <w:i w:val="0"/>
        </w:rPr>
      </w:pPr>
      <w:bookmarkStart w:id="40" w:name="_Toc43205858"/>
      <w:r w:rsidRPr="00A60117">
        <w:rPr>
          <w:b/>
          <w:i w:val="0"/>
        </w:rPr>
        <w:t>8</w:t>
      </w:r>
      <w:r w:rsidR="00EF273A" w:rsidRPr="00A60117">
        <w:rPr>
          <w:b/>
          <w:i w:val="0"/>
        </w:rPr>
        <w:t xml:space="preserve">.1 </w:t>
      </w:r>
      <w:r w:rsidRPr="00A60117">
        <w:rPr>
          <w:b/>
          <w:i w:val="0"/>
        </w:rPr>
        <w:t>Uddannelseskrav</w:t>
      </w:r>
      <w:bookmarkEnd w:id="40"/>
    </w:p>
    <w:p w14:paraId="343A4B5B" w14:textId="41B57D1E" w:rsidR="00535649" w:rsidRPr="00535649" w:rsidRDefault="00535649" w:rsidP="001A4818">
      <w:pPr>
        <w:spacing w:after="0" w:line="240" w:lineRule="auto"/>
        <w:rPr>
          <w:rFonts w:ascii="Arial" w:hAnsi="Arial" w:cs="Arial"/>
        </w:rPr>
      </w:pPr>
      <w:r>
        <w:rPr>
          <w:rFonts w:ascii="Arial" w:hAnsi="Arial" w:cs="Arial"/>
        </w:rPr>
        <w:t xml:space="preserve">Leverandørens ansvarlige køkkenleder skal have en </w:t>
      </w:r>
      <w:r w:rsidRPr="00535649">
        <w:rPr>
          <w:rFonts w:ascii="Arial" w:hAnsi="Arial" w:cs="Arial"/>
        </w:rPr>
        <w:t>uddannelse minimum som økonoma, bachelor i ernæring og sundhed eller uddannelsesmæssigt kan dokumentere tilsvarende kompetencer.</w:t>
      </w:r>
    </w:p>
    <w:p w14:paraId="732110EF" w14:textId="410D9919" w:rsidR="00C85F2E" w:rsidRPr="00C85F2E" w:rsidRDefault="00C85F2E" w:rsidP="001A4818">
      <w:pPr>
        <w:pStyle w:val="Overskrift2"/>
        <w:spacing w:line="240" w:lineRule="auto"/>
        <w:rPr>
          <w:b/>
          <w:i w:val="0"/>
        </w:rPr>
      </w:pPr>
      <w:bookmarkStart w:id="41" w:name="_Toc43205859"/>
      <w:r w:rsidRPr="00A60117">
        <w:rPr>
          <w:b/>
          <w:i w:val="0"/>
        </w:rPr>
        <w:t>8</w:t>
      </w:r>
      <w:r>
        <w:rPr>
          <w:b/>
          <w:i w:val="0"/>
        </w:rPr>
        <w:t>.2 Økologi</w:t>
      </w:r>
      <w:bookmarkEnd w:id="41"/>
      <w:r>
        <w:rPr>
          <w:b/>
          <w:i w:val="0"/>
        </w:rPr>
        <w:t xml:space="preserve"> </w:t>
      </w:r>
    </w:p>
    <w:p w14:paraId="1AFCE41D" w14:textId="5FCF3F6F" w:rsidR="00C85F2E" w:rsidRPr="0028546C" w:rsidRDefault="00C85F2E" w:rsidP="001A4818">
      <w:pPr>
        <w:spacing w:after="0" w:line="240" w:lineRule="auto"/>
        <w:rPr>
          <w:rFonts w:ascii="Arial" w:hAnsi="Arial" w:cs="Arial"/>
        </w:rPr>
      </w:pPr>
      <w:r w:rsidRPr="0028546C">
        <w:rPr>
          <w:rFonts w:ascii="Arial" w:hAnsi="Arial" w:cs="Arial"/>
        </w:rPr>
        <w:t>Leverandøren skal have fokus på økologi og bæredygtighed. Leverandørens økologi-procent skal således være min. 30%</w:t>
      </w:r>
      <w:r w:rsidR="0028546C" w:rsidRPr="0028546C">
        <w:rPr>
          <w:rFonts w:ascii="Arial" w:hAnsi="Arial" w:cs="Arial"/>
        </w:rPr>
        <w:t>.</w:t>
      </w:r>
    </w:p>
    <w:p w14:paraId="735C3BAA" w14:textId="77777777" w:rsidR="00C85F2E" w:rsidRPr="00BB5194" w:rsidRDefault="00C85F2E" w:rsidP="001A4818">
      <w:pPr>
        <w:spacing w:after="0" w:line="240" w:lineRule="auto"/>
        <w:rPr>
          <w:rFonts w:ascii="Arial" w:hAnsi="Arial" w:cs="Arial"/>
          <w:b/>
        </w:rPr>
      </w:pPr>
    </w:p>
    <w:p w14:paraId="58CFE8E3" w14:textId="52813CCA" w:rsidR="00F922F2" w:rsidRPr="00A60117" w:rsidRDefault="00F922F2" w:rsidP="001A4818">
      <w:pPr>
        <w:pStyle w:val="Overskrift2"/>
        <w:spacing w:before="0" w:line="240" w:lineRule="auto"/>
        <w:rPr>
          <w:b/>
          <w:i w:val="0"/>
        </w:rPr>
      </w:pPr>
      <w:bookmarkStart w:id="42" w:name="_Toc43205860"/>
      <w:r w:rsidRPr="00A60117">
        <w:rPr>
          <w:b/>
          <w:i w:val="0"/>
        </w:rPr>
        <w:t>8.3 Krav til IT – Omsorgssystem</w:t>
      </w:r>
      <w:bookmarkEnd w:id="42"/>
    </w:p>
    <w:p w14:paraId="1E03FDD0" w14:textId="72B5D294" w:rsidR="0000011A" w:rsidRPr="0000011A" w:rsidRDefault="0000011A" w:rsidP="001A4818">
      <w:pPr>
        <w:spacing w:after="0" w:line="240" w:lineRule="auto"/>
        <w:rPr>
          <w:rFonts w:ascii="Arial" w:eastAsia="Times New Roman" w:hAnsi="Arial" w:cs="Times New Roman"/>
          <w:szCs w:val="20"/>
          <w:lang w:eastAsia="da-DK"/>
        </w:rPr>
      </w:pPr>
      <w:r>
        <w:rPr>
          <w:rFonts w:ascii="Arial" w:eastAsia="Times New Roman" w:hAnsi="Arial" w:cs="Times New Roman"/>
          <w:szCs w:val="20"/>
          <w:lang w:eastAsia="da-DK"/>
        </w:rPr>
        <w:t>Leverandøren</w:t>
      </w:r>
      <w:r w:rsidRPr="0000011A">
        <w:rPr>
          <w:rFonts w:ascii="Arial" w:eastAsia="Times New Roman" w:hAnsi="Arial" w:cs="Times New Roman"/>
          <w:szCs w:val="20"/>
          <w:lang w:eastAsia="da-DK"/>
        </w:rPr>
        <w:t xml:space="preserve"> er forpligtet til at anvende </w:t>
      </w:r>
      <w:r w:rsidR="00B76B38">
        <w:rPr>
          <w:rFonts w:ascii="Arial" w:eastAsia="Times New Roman" w:hAnsi="Arial" w:cs="Times New Roman"/>
          <w:szCs w:val="20"/>
          <w:lang w:eastAsia="da-DK"/>
        </w:rPr>
        <w:t>kommunens</w:t>
      </w:r>
      <w:r w:rsidRPr="0000011A">
        <w:rPr>
          <w:rFonts w:ascii="Arial" w:eastAsia="Times New Roman" w:hAnsi="Arial" w:cs="Times New Roman"/>
          <w:szCs w:val="20"/>
          <w:lang w:eastAsia="da-DK"/>
        </w:rPr>
        <w:t xml:space="preserve"> omsorgssystem og deltage i undervisning i nødvendigt omfang. </w:t>
      </w:r>
      <w:r w:rsidR="00B76B38">
        <w:rPr>
          <w:rFonts w:ascii="Arial" w:eastAsia="Times New Roman" w:hAnsi="Arial" w:cs="Times New Roman"/>
          <w:szCs w:val="20"/>
          <w:lang w:eastAsia="da-DK"/>
        </w:rPr>
        <w:t>Leverandør</w:t>
      </w:r>
      <w:r w:rsidRPr="0000011A">
        <w:rPr>
          <w:rFonts w:ascii="Arial" w:eastAsia="Times New Roman" w:hAnsi="Arial" w:cs="Times New Roman"/>
          <w:szCs w:val="20"/>
          <w:lang w:eastAsia="da-DK"/>
        </w:rPr>
        <w:t xml:space="preserve"> skal stille egen pc til rådighed for regist</w:t>
      </w:r>
      <w:r>
        <w:rPr>
          <w:rFonts w:ascii="Arial" w:eastAsia="Times New Roman" w:hAnsi="Arial" w:cs="Times New Roman"/>
          <w:szCs w:val="20"/>
          <w:lang w:eastAsia="da-DK"/>
        </w:rPr>
        <w:t xml:space="preserve">reringer i </w:t>
      </w:r>
      <w:r w:rsidRPr="0000011A">
        <w:rPr>
          <w:rFonts w:ascii="Arial" w:eastAsia="Times New Roman" w:hAnsi="Arial" w:cs="Times New Roman"/>
          <w:szCs w:val="20"/>
          <w:lang w:eastAsia="da-DK"/>
        </w:rPr>
        <w:t>omsorgs</w:t>
      </w:r>
      <w:r w:rsidR="00BB5194">
        <w:rPr>
          <w:rFonts w:ascii="Arial" w:eastAsia="Times New Roman" w:hAnsi="Arial" w:cs="Times New Roman"/>
          <w:szCs w:val="20"/>
          <w:lang w:eastAsia="da-DK"/>
        </w:rPr>
        <w:t>-</w:t>
      </w:r>
      <w:r w:rsidRPr="0000011A">
        <w:rPr>
          <w:rFonts w:ascii="Arial" w:eastAsia="Times New Roman" w:hAnsi="Arial" w:cs="Times New Roman"/>
          <w:szCs w:val="20"/>
          <w:lang w:eastAsia="da-DK"/>
        </w:rPr>
        <w:t>system</w:t>
      </w:r>
      <w:r>
        <w:rPr>
          <w:rFonts w:ascii="Arial" w:eastAsia="Times New Roman" w:hAnsi="Arial" w:cs="Times New Roman"/>
          <w:szCs w:val="20"/>
          <w:lang w:eastAsia="da-DK"/>
        </w:rPr>
        <w:t>et</w:t>
      </w:r>
      <w:r w:rsidRPr="0000011A">
        <w:rPr>
          <w:rFonts w:ascii="Arial" w:eastAsia="Times New Roman" w:hAnsi="Arial" w:cs="Times New Roman"/>
          <w:szCs w:val="20"/>
          <w:lang w:eastAsia="da-DK"/>
        </w:rPr>
        <w:t>.</w:t>
      </w:r>
    </w:p>
    <w:p w14:paraId="1A2CD6CD" w14:textId="77777777" w:rsidR="0000011A" w:rsidRPr="0000011A" w:rsidRDefault="0000011A" w:rsidP="001A4818">
      <w:pPr>
        <w:spacing w:after="0" w:line="240" w:lineRule="auto"/>
        <w:rPr>
          <w:rFonts w:ascii="Arial" w:eastAsia="Times New Roman" w:hAnsi="Arial" w:cs="Times New Roman"/>
          <w:szCs w:val="20"/>
          <w:lang w:eastAsia="da-DK"/>
        </w:rPr>
      </w:pPr>
    </w:p>
    <w:p w14:paraId="042EE14C" w14:textId="18C70905" w:rsidR="0000011A" w:rsidRPr="000F607F" w:rsidRDefault="0000011A" w:rsidP="001A4818">
      <w:pPr>
        <w:spacing w:after="0" w:line="240" w:lineRule="auto"/>
        <w:rPr>
          <w:rFonts w:ascii="Arial" w:eastAsia="Times New Roman" w:hAnsi="Arial" w:cs="Times New Roman"/>
          <w:szCs w:val="20"/>
          <w:lang w:eastAsia="da-DK"/>
        </w:rPr>
      </w:pPr>
      <w:r>
        <w:rPr>
          <w:rFonts w:ascii="Arial" w:eastAsia="Times New Roman" w:hAnsi="Arial" w:cs="Times New Roman"/>
          <w:szCs w:val="20"/>
          <w:lang w:eastAsia="da-DK"/>
        </w:rPr>
        <w:t xml:space="preserve">Leverandøren modtager via omsorgssystemet alle relevante oplysninger for at kunne levere de </w:t>
      </w:r>
      <w:r w:rsidRPr="000F607F">
        <w:rPr>
          <w:rFonts w:ascii="Arial" w:eastAsia="Times New Roman" w:hAnsi="Arial" w:cs="Times New Roman"/>
          <w:szCs w:val="20"/>
          <w:lang w:eastAsia="da-DK"/>
        </w:rPr>
        <w:t>visiterede ydelser jf. ovenstående. Se yderligere oplysninger omkring krav til brug af omsorgs</w:t>
      </w:r>
      <w:r w:rsidR="00BB5194" w:rsidRPr="000F607F">
        <w:rPr>
          <w:rFonts w:ascii="Arial" w:eastAsia="Times New Roman" w:hAnsi="Arial" w:cs="Times New Roman"/>
          <w:szCs w:val="20"/>
          <w:lang w:eastAsia="da-DK"/>
        </w:rPr>
        <w:t>-</w:t>
      </w:r>
      <w:r w:rsidRPr="000F607F">
        <w:rPr>
          <w:rFonts w:ascii="Arial" w:eastAsia="Times New Roman" w:hAnsi="Arial" w:cs="Times New Roman"/>
          <w:szCs w:val="20"/>
          <w:lang w:eastAsia="da-DK"/>
        </w:rPr>
        <w:t xml:space="preserve">system i bilag </w:t>
      </w:r>
      <w:r w:rsidR="009D369F">
        <w:rPr>
          <w:rFonts w:ascii="Arial" w:eastAsia="Times New Roman" w:hAnsi="Arial" w:cs="Times New Roman"/>
          <w:szCs w:val="20"/>
          <w:lang w:eastAsia="da-DK"/>
        </w:rPr>
        <w:t>4</w:t>
      </w:r>
      <w:r w:rsidRPr="000F607F">
        <w:rPr>
          <w:rFonts w:ascii="Arial" w:eastAsia="Times New Roman" w:hAnsi="Arial" w:cs="Times New Roman"/>
          <w:szCs w:val="20"/>
          <w:lang w:eastAsia="da-DK"/>
        </w:rPr>
        <w:t>.</w:t>
      </w:r>
    </w:p>
    <w:p w14:paraId="73CDAD21" w14:textId="77777777" w:rsidR="0000011A" w:rsidRDefault="0000011A" w:rsidP="001A4818">
      <w:pPr>
        <w:spacing w:after="0" w:line="240" w:lineRule="auto"/>
        <w:rPr>
          <w:rFonts w:ascii="Arial" w:eastAsia="Times New Roman" w:hAnsi="Arial" w:cs="Times New Roman"/>
          <w:szCs w:val="20"/>
          <w:lang w:eastAsia="da-DK"/>
        </w:rPr>
      </w:pPr>
    </w:p>
    <w:p w14:paraId="5BF530D5" w14:textId="757C6548" w:rsidR="0000011A" w:rsidRPr="0000011A" w:rsidRDefault="0000011A" w:rsidP="001A4818">
      <w:pPr>
        <w:spacing w:after="0" w:line="240" w:lineRule="auto"/>
        <w:rPr>
          <w:rFonts w:ascii="Arial" w:hAnsi="Arial" w:cs="Arial"/>
        </w:rPr>
      </w:pPr>
      <w:r w:rsidRPr="0000011A">
        <w:rPr>
          <w:rFonts w:ascii="Arial" w:hAnsi="Arial" w:cs="Arial"/>
        </w:rPr>
        <w:t xml:space="preserve">Leverandøren modtager bruger-id og password, så det er muligt at logge sig på systemet via </w:t>
      </w:r>
      <w:r w:rsidR="00256DB6">
        <w:rPr>
          <w:rFonts w:ascii="Arial" w:hAnsi="Arial" w:cs="Arial"/>
        </w:rPr>
        <w:t>en webportal</w:t>
      </w:r>
      <w:r w:rsidRPr="0000011A">
        <w:rPr>
          <w:rFonts w:ascii="Arial" w:hAnsi="Arial" w:cs="Arial"/>
        </w:rPr>
        <w:t xml:space="preserve">. </w:t>
      </w:r>
    </w:p>
    <w:p w14:paraId="685F4ACC" w14:textId="77777777" w:rsidR="0000011A" w:rsidRPr="0000011A" w:rsidRDefault="0000011A" w:rsidP="001A4818">
      <w:pPr>
        <w:spacing w:after="0" w:line="240" w:lineRule="auto"/>
        <w:rPr>
          <w:rFonts w:ascii="Arial" w:hAnsi="Arial" w:cs="Arial"/>
        </w:rPr>
      </w:pPr>
    </w:p>
    <w:p w14:paraId="2AC551C5" w14:textId="7FEA537D" w:rsidR="0000011A" w:rsidRDefault="0000011A" w:rsidP="001A4818">
      <w:pPr>
        <w:spacing w:after="0" w:line="240" w:lineRule="auto"/>
        <w:rPr>
          <w:rFonts w:ascii="Arial" w:hAnsi="Arial" w:cs="Arial"/>
        </w:rPr>
      </w:pPr>
      <w:r w:rsidRPr="0000011A">
        <w:rPr>
          <w:rFonts w:ascii="Arial" w:hAnsi="Arial" w:cs="Arial"/>
        </w:rPr>
        <w:t xml:space="preserve">Leverandøren </w:t>
      </w:r>
      <w:r w:rsidR="006F34EA">
        <w:rPr>
          <w:rFonts w:ascii="Arial" w:hAnsi="Arial" w:cs="Arial"/>
        </w:rPr>
        <w:t>skal</w:t>
      </w:r>
      <w:r w:rsidRPr="0000011A">
        <w:rPr>
          <w:rFonts w:ascii="Arial" w:hAnsi="Arial" w:cs="Arial"/>
        </w:rPr>
        <w:t xml:space="preserve"> i forbindelse med undervisning i</w:t>
      </w:r>
      <w:r w:rsidR="00BB5194">
        <w:rPr>
          <w:rFonts w:ascii="Arial" w:hAnsi="Arial" w:cs="Arial"/>
        </w:rPr>
        <w:t xml:space="preserve"> </w:t>
      </w:r>
      <w:r w:rsidR="006F34EA">
        <w:rPr>
          <w:rFonts w:ascii="Arial" w:hAnsi="Arial" w:cs="Arial"/>
        </w:rPr>
        <w:t>omsorgssystemet underskrive</w:t>
      </w:r>
      <w:r w:rsidRPr="0000011A">
        <w:rPr>
          <w:rFonts w:ascii="Arial" w:hAnsi="Arial" w:cs="Arial"/>
        </w:rPr>
        <w:t xml:space="preserve"> en </w:t>
      </w:r>
      <w:r w:rsidR="00A352EF" w:rsidRPr="0000011A">
        <w:rPr>
          <w:rFonts w:ascii="Arial" w:hAnsi="Arial" w:cs="Arial"/>
        </w:rPr>
        <w:t>samarbejds</w:t>
      </w:r>
      <w:r w:rsidR="00A352EF">
        <w:rPr>
          <w:rFonts w:ascii="Arial" w:hAnsi="Arial" w:cs="Arial"/>
        </w:rPr>
        <w:t>a</w:t>
      </w:r>
      <w:r w:rsidR="00A352EF" w:rsidRPr="0000011A">
        <w:rPr>
          <w:rFonts w:ascii="Arial" w:hAnsi="Arial" w:cs="Arial"/>
        </w:rPr>
        <w:t>ftale</w:t>
      </w:r>
      <w:r w:rsidRPr="0000011A">
        <w:rPr>
          <w:rFonts w:ascii="Arial" w:hAnsi="Arial" w:cs="Arial"/>
        </w:rPr>
        <w:t xml:space="preserve"> </w:t>
      </w:r>
      <w:r w:rsidR="006F34EA">
        <w:rPr>
          <w:rFonts w:ascii="Arial" w:hAnsi="Arial" w:cs="Arial"/>
        </w:rPr>
        <w:t>om IT-sikkerhed med Viborg Kommune</w:t>
      </w:r>
      <w:r w:rsidR="008501E4">
        <w:rPr>
          <w:rFonts w:ascii="Arial" w:hAnsi="Arial" w:cs="Arial"/>
        </w:rPr>
        <w:t>.</w:t>
      </w:r>
    </w:p>
    <w:p w14:paraId="614F8E54" w14:textId="77777777" w:rsidR="008501E4" w:rsidRDefault="008501E4" w:rsidP="001A4818">
      <w:pPr>
        <w:spacing w:after="0" w:line="240" w:lineRule="auto"/>
        <w:rPr>
          <w:rFonts w:ascii="Arial" w:hAnsi="Arial" w:cs="Arial"/>
        </w:rPr>
      </w:pPr>
    </w:p>
    <w:p w14:paraId="4EC9335F" w14:textId="4ADC1866" w:rsidR="00F922F2" w:rsidRPr="003333CA" w:rsidRDefault="00F922F2" w:rsidP="001A4818">
      <w:pPr>
        <w:pStyle w:val="Overskrift2"/>
        <w:spacing w:before="0" w:line="240" w:lineRule="auto"/>
        <w:rPr>
          <w:b/>
          <w:i w:val="0"/>
        </w:rPr>
      </w:pPr>
      <w:bookmarkStart w:id="43" w:name="_Toc43205861"/>
      <w:r w:rsidRPr="003333CA">
        <w:rPr>
          <w:b/>
          <w:i w:val="0"/>
        </w:rPr>
        <w:t>8.</w:t>
      </w:r>
      <w:r w:rsidR="00670473" w:rsidRPr="003333CA">
        <w:rPr>
          <w:b/>
          <w:i w:val="0"/>
        </w:rPr>
        <w:t>4 Overenskomstmæssige krav</w:t>
      </w:r>
      <w:bookmarkEnd w:id="43"/>
    </w:p>
    <w:p w14:paraId="10F20888" w14:textId="28B9AB93" w:rsidR="00F922F2" w:rsidRPr="00670473" w:rsidRDefault="00670473" w:rsidP="001A4818">
      <w:pPr>
        <w:spacing w:after="0" w:line="240" w:lineRule="auto"/>
        <w:rPr>
          <w:rFonts w:ascii="Arial" w:hAnsi="Arial" w:cs="Arial"/>
        </w:rPr>
      </w:pPr>
      <w:r w:rsidRPr="00670473">
        <w:rPr>
          <w:rFonts w:ascii="Arial" w:hAnsi="Arial" w:cs="Arial"/>
        </w:rPr>
        <w:t>Leverandøren</w:t>
      </w:r>
      <w:r>
        <w:rPr>
          <w:rFonts w:ascii="Arial" w:hAnsi="Arial" w:cs="Arial"/>
        </w:rPr>
        <w:t xml:space="preserve"> skal sikre sig, at alle ansatte medarbejdere aflønnes overenskomstmæssigt korrekt.</w:t>
      </w:r>
    </w:p>
    <w:p w14:paraId="4DD4138D" w14:textId="4B0A8A07" w:rsidR="00670473" w:rsidRDefault="00670473" w:rsidP="001A4818">
      <w:pPr>
        <w:spacing w:after="0" w:line="240" w:lineRule="auto"/>
        <w:rPr>
          <w:rFonts w:ascii="Arial" w:hAnsi="Arial" w:cs="Arial"/>
        </w:rPr>
      </w:pPr>
    </w:p>
    <w:p w14:paraId="5F7E60A9" w14:textId="3678DCEE" w:rsidR="00670473" w:rsidRPr="003333CA" w:rsidRDefault="00670473" w:rsidP="001A4818">
      <w:pPr>
        <w:pStyle w:val="Overskrift2"/>
        <w:spacing w:before="0" w:line="240" w:lineRule="auto"/>
        <w:rPr>
          <w:b/>
          <w:i w:val="0"/>
        </w:rPr>
      </w:pPr>
      <w:bookmarkStart w:id="44" w:name="_Toc43205862"/>
      <w:r w:rsidRPr="003333CA">
        <w:rPr>
          <w:b/>
          <w:i w:val="0"/>
        </w:rPr>
        <w:t>8.5 Forsikringsforhold</w:t>
      </w:r>
      <w:bookmarkEnd w:id="44"/>
    </w:p>
    <w:p w14:paraId="51BC6259" w14:textId="2FECE85F" w:rsidR="00670473" w:rsidRPr="00670473" w:rsidRDefault="00670473" w:rsidP="001A4818">
      <w:pPr>
        <w:spacing w:line="240" w:lineRule="auto"/>
        <w:rPr>
          <w:rFonts w:ascii="Arial" w:eastAsia="Times New Roman" w:hAnsi="Arial" w:cs="Times New Roman"/>
          <w:lang w:eastAsia="da-DK"/>
        </w:rPr>
      </w:pPr>
      <w:r w:rsidRPr="00670473">
        <w:rPr>
          <w:rFonts w:ascii="Arial" w:hAnsi="Arial" w:cs="Arial"/>
        </w:rPr>
        <w:t xml:space="preserve">Hvis leverandøren </w:t>
      </w:r>
      <w:r w:rsidRPr="00670473">
        <w:rPr>
          <w:rFonts w:ascii="Arial" w:eastAsia="Times New Roman" w:hAnsi="Arial" w:cs="Times New Roman"/>
          <w:lang w:eastAsia="da-DK"/>
        </w:rPr>
        <w:t xml:space="preserve">eller dennes medarbejdere under udførelse af forpligtelserne i henhold til kontrakten ved handlinger eller undladelser </w:t>
      </w:r>
      <w:r>
        <w:rPr>
          <w:rFonts w:ascii="Arial" w:eastAsia="Times New Roman" w:hAnsi="Arial" w:cs="Times New Roman"/>
          <w:lang w:eastAsia="da-DK"/>
        </w:rPr>
        <w:t>forårsager skader</w:t>
      </w:r>
      <w:r w:rsidRPr="00670473">
        <w:rPr>
          <w:rFonts w:ascii="Arial" w:eastAsia="Times New Roman" w:hAnsi="Arial" w:cs="Times New Roman"/>
          <w:lang w:eastAsia="da-DK"/>
        </w:rPr>
        <w:t xml:space="preserve"> på personer eller ting, er alene leverandøren ansvarlig for sådanne skader.</w:t>
      </w:r>
    </w:p>
    <w:p w14:paraId="3510F622" w14:textId="429BF1D4" w:rsidR="00670473" w:rsidRPr="00670473" w:rsidRDefault="00670473" w:rsidP="001A4818">
      <w:pPr>
        <w:spacing w:after="0" w:line="240" w:lineRule="auto"/>
        <w:rPr>
          <w:rFonts w:ascii="Arial" w:eastAsia="Times New Roman" w:hAnsi="Arial" w:cs="Times New Roman"/>
          <w:lang w:eastAsia="da-DK"/>
        </w:rPr>
      </w:pPr>
      <w:r w:rsidRPr="00670473">
        <w:rPr>
          <w:rFonts w:ascii="Arial" w:eastAsia="Times New Roman" w:hAnsi="Arial" w:cs="Times New Roman"/>
          <w:lang w:eastAsia="da-DK"/>
        </w:rPr>
        <w:t xml:space="preserve">Hvis skadelidte rejser krav mod kommunen i anledningen af skader af enhver art, skal </w:t>
      </w:r>
      <w:r w:rsidR="00A352EF" w:rsidRPr="00670473">
        <w:rPr>
          <w:rFonts w:ascii="Arial" w:eastAsia="Times New Roman" w:hAnsi="Arial" w:cs="Times New Roman"/>
          <w:lang w:eastAsia="da-DK"/>
        </w:rPr>
        <w:t>leveran</w:t>
      </w:r>
      <w:r w:rsidR="00A352EF">
        <w:rPr>
          <w:rFonts w:ascii="Arial" w:eastAsia="Times New Roman" w:hAnsi="Arial" w:cs="Times New Roman"/>
          <w:lang w:eastAsia="da-DK"/>
        </w:rPr>
        <w:t>d</w:t>
      </w:r>
      <w:r w:rsidR="00A352EF" w:rsidRPr="00670473">
        <w:rPr>
          <w:rFonts w:ascii="Arial" w:eastAsia="Times New Roman" w:hAnsi="Arial" w:cs="Times New Roman"/>
          <w:lang w:eastAsia="da-DK"/>
        </w:rPr>
        <w:t>øren</w:t>
      </w:r>
      <w:r w:rsidRPr="00670473">
        <w:rPr>
          <w:rFonts w:ascii="Arial" w:eastAsia="Times New Roman" w:hAnsi="Arial" w:cs="Times New Roman"/>
          <w:lang w:eastAsia="da-DK"/>
        </w:rPr>
        <w:t xml:space="preserve"> friholde kommunen for ethvert krav og enhver udgift, herunder tillige sagsomkostninger</w:t>
      </w:r>
      <w:r w:rsidR="004F709A">
        <w:rPr>
          <w:rFonts w:ascii="Arial" w:eastAsia="Times New Roman" w:hAnsi="Arial" w:cs="Times New Roman"/>
          <w:lang w:eastAsia="da-DK"/>
        </w:rPr>
        <w:t>,</w:t>
      </w:r>
      <w:r w:rsidRPr="00670473">
        <w:rPr>
          <w:rFonts w:ascii="Arial" w:eastAsia="Times New Roman" w:hAnsi="Arial" w:cs="Times New Roman"/>
          <w:lang w:eastAsia="da-DK"/>
        </w:rPr>
        <w:t xml:space="preserve"> renter m.v., som et sådan krav måtte medføre.</w:t>
      </w:r>
    </w:p>
    <w:p w14:paraId="66BF4446" w14:textId="77777777" w:rsidR="00670473" w:rsidRPr="00670473" w:rsidRDefault="00670473" w:rsidP="001A4818">
      <w:pPr>
        <w:spacing w:after="0" w:line="240" w:lineRule="auto"/>
        <w:rPr>
          <w:rFonts w:ascii="Arial" w:eastAsia="Times New Roman" w:hAnsi="Arial" w:cs="Times New Roman"/>
          <w:lang w:eastAsia="da-DK"/>
        </w:rPr>
      </w:pPr>
    </w:p>
    <w:p w14:paraId="52AB2E09" w14:textId="77777777" w:rsidR="00670473" w:rsidRPr="00670473" w:rsidRDefault="00670473" w:rsidP="001A4818">
      <w:pPr>
        <w:spacing w:after="0" w:line="240" w:lineRule="auto"/>
        <w:rPr>
          <w:rFonts w:ascii="Arial" w:eastAsia="Times New Roman" w:hAnsi="Arial" w:cs="Times New Roman"/>
          <w:lang w:eastAsia="da-DK"/>
        </w:rPr>
      </w:pPr>
      <w:r w:rsidRPr="00670473">
        <w:rPr>
          <w:rFonts w:ascii="Arial" w:eastAsia="Times New Roman" w:hAnsi="Arial" w:cs="Times New Roman"/>
          <w:lang w:eastAsia="da-DK"/>
        </w:rPr>
        <w:t>Leverandøren er forpligtet til at etablere en erhvervsansvarsforsikring med en forsikringssum på minimum 10 mio. kr. ved personskade og 2 mio. kr. ved tingsskade pr. år.</w:t>
      </w:r>
    </w:p>
    <w:p w14:paraId="0C11EBBC" w14:textId="77777777" w:rsidR="00670473" w:rsidRPr="00670473" w:rsidRDefault="00670473" w:rsidP="001A4818">
      <w:pPr>
        <w:spacing w:after="0" w:line="240" w:lineRule="auto"/>
        <w:rPr>
          <w:rFonts w:ascii="Arial" w:eastAsia="Times New Roman" w:hAnsi="Arial" w:cs="Times New Roman"/>
          <w:lang w:eastAsia="da-DK"/>
        </w:rPr>
      </w:pPr>
    </w:p>
    <w:p w14:paraId="268D4452" w14:textId="77777777" w:rsidR="00670473" w:rsidRPr="00670473" w:rsidRDefault="00670473" w:rsidP="001A4818">
      <w:pPr>
        <w:spacing w:after="0" w:line="240" w:lineRule="auto"/>
        <w:rPr>
          <w:rFonts w:ascii="Arial" w:eastAsia="Times New Roman" w:hAnsi="Arial" w:cs="Times New Roman"/>
          <w:i/>
          <w:lang w:eastAsia="da-DK"/>
        </w:rPr>
      </w:pPr>
      <w:r w:rsidRPr="00670473">
        <w:rPr>
          <w:rFonts w:ascii="Arial" w:eastAsia="Times New Roman" w:hAnsi="Arial" w:cs="Times New Roman"/>
          <w:lang w:eastAsia="da-DK"/>
        </w:rPr>
        <w:t xml:space="preserve">Kommunen vil kræve dokumentation herfor senest ved kontraktunderskrivelse og leverandøren skal forny dokumentationen én gang årlig. </w:t>
      </w:r>
    </w:p>
    <w:p w14:paraId="1482BA09" w14:textId="77777777" w:rsidR="00670473" w:rsidRPr="00670473" w:rsidRDefault="00670473" w:rsidP="001A4818">
      <w:pPr>
        <w:spacing w:after="0" w:line="240" w:lineRule="auto"/>
        <w:rPr>
          <w:rFonts w:ascii="Arial" w:eastAsia="Times New Roman" w:hAnsi="Arial" w:cs="Times New Roman"/>
          <w:lang w:eastAsia="da-DK"/>
        </w:rPr>
      </w:pPr>
    </w:p>
    <w:p w14:paraId="7627A03E" w14:textId="77777777" w:rsidR="00670473" w:rsidRPr="00670473" w:rsidRDefault="00670473" w:rsidP="001A4818">
      <w:pPr>
        <w:spacing w:after="0" w:line="240" w:lineRule="auto"/>
        <w:rPr>
          <w:rFonts w:ascii="Arial" w:eastAsia="Times New Roman" w:hAnsi="Arial" w:cs="Times New Roman"/>
          <w:lang w:eastAsia="da-DK"/>
        </w:rPr>
      </w:pPr>
      <w:r w:rsidRPr="00670473">
        <w:rPr>
          <w:rFonts w:ascii="Arial" w:eastAsia="Times New Roman" w:hAnsi="Arial" w:cs="Times New Roman"/>
          <w:lang w:eastAsia="da-DK"/>
        </w:rPr>
        <w:t>Leverandøren kan ikke ændre væsentlige forhold, herunder regulering af forsikringssummer i nedadgående retning, uden kommunens forudgående accept.</w:t>
      </w:r>
    </w:p>
    <w:p w14:paraId="6E5E042F" w14:textId="6918FB63" w:rsidR="00670473" w:rsidRDefault="00670473" w:rsidP="001A4818">
      <w:pPr>
        <w:spacing w:after="0" w:line="240" w:lineRule="auto"/>
        <w:rPr>
          <w:rFonts w:ascii="Arial" w:hAnsi="Arial" w:cs="Arial"/>
        </w:rPr>
      </w:pPr>
    </w:p>
    <w:p w14:paraId="783BB9DE" w14:textId="0A91C947" w:rsidR="00C651D2" w:rsidRPr="00382658" w:rsidRDefault="00C651D2" w:rsidP="001A4818">
      <w:pPr>
        <w:pStyle w:val="Overskrift2"/>
        <w:spacing w:before="0" w:line="240" w:lineRule="auto"/>
        <w:rPr>
          <w:b/>
          <w:i w:val="0"/>
        </w:rPr>
      </w:pPr>
      <w:bookmarkStart w:id="45" w:name="_Toc43205863"/>
      <w:bookmarkStart w:id="46" w:name="_Hlk515205939"/>
      <w:bookmarkStart w:id="47" w:name="_Hlk515465252"/>
      <w:r w:rsidRPr="00382658">
        <w:rPr>
          <w:b/>
          <w:i w:val="0"/>
        </w:rPr>
        <w:t>8.6 Sikkerhedsstillelse</w:t>
      </w:r>
      <w:bookmarkEnd w:id="45"/>
    </w:p>
    <w:p w14:paraId="7E70F38E" w14:textId="5D8C2EF1" w:rsidR="00C651D2" w:rsidRPr="009D369F" w:rsidRDefault="00C651D2" w:rsidP="001A4818">
      <w:pPr>
        <w:spacing w:after="0" w:line="240" w:lineRule="auto"/>
        <w:rPr>
          <w:rFonts w:ascii="Arial" w:hAnsi="Arial" w:cs="Arial"/>
        </w:rPr>
      </w:pPr>
      <w:bookmarkStart w:id="48" w:name="_Hlk515800678"/>
      <w:r w:rsidRPr="009D369F">
        <w:rPr>
          <w:rFonts w:ascii="Arial" w:hAnsi="Arial" w:cs="Arial"/>
        </w:rPr>
        <w:t xml:space="preserve">Til sikkerhed for leverandørens opfyldelse af kontrakten skal leverandøren ved godkendelse, gennem et anerkendt pengeinstitut/kautionsforsikringsselskab, stille en garanti på </w:t>
      </w:r>
      <w:r w:rsidR="0048064F" w:rsidRPr="009D369F">
        <w:rPr>
          <w:rFonts w:ascii="Arial" w:hAnsi="Arial" w:cs="Arial"/>
        </w:rPr>
        <w:t xml:space="preserve">minimum </w:t>
      </w:r>
      <w:r w:rsidR="00450714" w:rsidRPr="009D369F">
        <w:rPr>
          <w:rFonts w:ascii="Arial" w:hAnsi="Arial" w:cs="Arial"/>
        </w:rPr>
        <w:t>50.000</w:t>
      </w:r>
      <w:r w:rsidR="0048064F" w:rsidRPr="009D369F">
        <w:rPr>
          <w:rFonts w:ascii="Arial" w:hAnsi="Arial" w:cs="Arial"/>
        </w:rPr>
        <w:t xml:space="preserve"> kr</w:t>
      </w:r>
      <w:r w:rsidR="00DD7369" w:rsidRPr="009D369F">
        <w:rPr>
          <w:rFonts w:ascii="Arial" w:hAnsi="Arial" w:cs="Arial"/>
        </w:rPr>
        <w:t>.</w:t>
      </w:r>
      <w:r w:rsidR="000D6C6F" w:rsidRPr="009D369F">
        <w:rPr>
          <w:rFonts w:ascii="Arial" w:hAnsi="Arial" w:cs="Arial"/>
        </w:rPr>
        <w:t xml:space="preserve"> Garantien skal stilles </w:t>
      </w:r>
      <w:r w:rsidR="000E41AC" w:rsidRPr="009D369F">
        <w:rPr>
          <w:rFonts w:ascii="Arial" w:hAnsi="Arial" w:cs="Arial"/>
        </w:rPr>
        <w:t xml:space="preserve">på </w:t>
      </w:r>
      <w:r w:rsidR="000D6C6F" w:rsidRPr="009D369F">
        <w:rPr>
          <w:rFonts w:ascii="Arial" w:hAnsi="Arial" w:cs="Arial"/>
        </w:rPr>
        <w:t>anfordrings</w:t>
      </w:r>
      <w:r w:rsidR="000E41AC" w:rsidRPr="009D369F">
        <w:rPr>
          <w:rFonts w:ascii="Arial" w:hAnsi="Arial" w:cs="Arial"/>
        </w:rPr>
        <w:t>vilkår</w:t>
      </w:r>
      <w:r w:rsidR="000D6C6F" w:rsidRPr="009D369F">
        <w:rPr>
          <w:rFonts w:ascii="Arial" w:hAnsi="Arial" w:cs="Arial"/>
        </w:rPr>
        <w:t>.</w:t>
      </w:r>
    </w:p>
    <w:p w14:paraId="21734D1C" w14:textId="1DEBC64A" w:rsidR="00670473" w:rsidRPr="009D369F" w:rsidRDefault="00670473" w:rsidP="001A4818">
      <w:pPr>
        <w:spacing w:after="0" w:line="240" w:lineRule="auto"/>
        <w:rPr>
          <w:rFonts w:ascii="Arial" w:hAnsi="Arial" w:cs="Arial"/>
        </w:rPr>
      </w:pPr>
    </w:p>
    <w:p w14:paraId="7922CA30" w14:textId="5F0FB0E3" w:rsidR="00C651D2" w:rsidRPr="009D369F" w:rsidRDefault="00C651D2" w:rsidP="001A4818">
      <w:pPr>
        <w:spacing w:after="0" w:line="240" w:lineRule="auto"/>
        <w:rPr>
          <w:rFonts w:ascii="Arial" w:hAnsi="Arial" w:cs="Arial"/>
        </w:rPr>
      </w:pPr>
      <w:r w:rsidRPr="009D369F">
        <w:rPr>
          <w:rFonts w:ascii="Arial" w:hAnsi="Arial" w:cs="Arial"/>
        </w:rPr>
        <w:t xml:space="preserve">Garantien skal være Viborg Kommune i hænde senest 14 dage efter </w:t>
      </w:r>
      <w:r w:rsidR="000E41AC" w:rsidRPr="009D369F">
        <w:rPr>
          <w:rFonts w:ascii="Arial" w:hAnsi="Arial" w:cs="Arial"/>
        </w:rPr>
        <w:t>meddelelse om tildeling af kontrakten. Det</w:t>
      </w:r>
      <w:r w:rsidRPr="009D369F">
        <w:rPr>
          <w:rFonts w:ascii="Arial" w:hAnsi="Arial" w:cs="Arial"/>
        </w:rPr>
        <w:t xml:space="preserve"> skal fremgå af garantien, at den </w:t>
      </w:r>
      <w:r w:rsidR="000D6C6F" w:rsidRPr="009D369F">
        <w:rPr>
          <w:rFonts w:ascii="Arial" w:hAnsi="Arial" w:cs="Arial"/>
        </w:rPr>
        <w:t>er stillet i overensstemmelse med denne kontrakt</w:t>
      </w:r>
      <w:r w:rsidR="00B60B87" w:rsidRPr="009D369F">
        <w:rPr>
          <w:rFonts w:ascii="Arial" w:hAnsi="Arial" w:cs="Arial"/>
        </w:rPr>
        <w:t>,</w:t>
      </w:r>
      <w:r w:rsidR="000D6C6F" w:rsidRPr="009D369F">
        <w:rPr>
          <w:rFonts w:ascii="Arial" w:hAnsi="Arial" w:cs="Arial"/>
        </w:rPr>
        <w:t xml:space="preserve"> og </w:t>
      </w:r>
      <w:r w:rsidR="00B60B87" w:rsidRPr="009D369F">
        <w:rPr>
          <w:rFonts w:ascii="Arial" w:hAnsi="Arial" w:cs="Arial"/>
        </w:rPr>
        <w:t xml:space="preserve">garantien skal </w:t>
      </w:r>
      <w:r w:rsidRPr="009D369F">
        <w:rPr>
          <w:rFonts w:ascii="Arial" w:hAnsi="Arial" w:cs="Arial"/>
        </w:rPr>
        <w:t xml:space="preserve">indestå indtil 3 måneder efter </w:t>
      </w:r>
      <w:r w:rsidR="000D6C6F" w:rsidRPr="009D369F">
        <w:rPr>
          <w:rFonts w:ascii="Arial" w:hAnsi="Arial" w:cs="Arial"/>
        </w:rPr>
        <w:t>kontraktens</w:t>
      </w:r>
      <w:r w:rsidRPr="009D369F">
        <w:rPr>
          <w:rFonts w:ascii="Arial" w:hAnsi="Arial" w:cs="Arial"/>
        </w:rPr>
        <w:t xml:space="preserve"> ophør, med mindre der forinden er rejst krav i henhold til garantien.</w:t>
      </w:r>
    </w:p>
    <w:p w14:paraId="197284B7" w14:textId="3239D029" w:rsidR="00C651D2" w:rsidRPr="009D369F" w:rsidRDefault="00C651D2" w:rsidP="001A4818">
      <w:pPr>
        <w:spacing w:after="0" w:line="240" w:lineRule="auto"/>
        <w:rPr>
          <w:rFonts w:ascii="Arial" w:hAnsi="Arial" w:cs="Arial"/>
        </w:rPr>
      </w:pPr>
    </w:p>
    <w:p w14:paraId="547A3B3C" w14:textId="77777777" w:rsidR="001A4818" w:rsidRPr="009D369F" w:rsidRDefault="001A4818" w:rsidP="001A4818">
      <w:pPr>
        <w:spacing w:after="0" w:line="240" w:lineRule="auto"/>
        <w:rPr>
          <w:rFonts w:ascii="Arial" w:hAnsi="Arial" w:cs="Arial"/>
        </w:rPr>
      </w:pPr>
      <w:r w:rsidRPr="009D369F">
        <w:rPr>
          <w:rFonts w:ascii="Arial" w:hAnsi="Arial" w:cs="Arial"/>
        </w:rPr>
        <w:t>Viborg Kommune vil én gang årligt revidere garantiens størrelse i forhold til det antal borgere, som leverandøren har på det tidspunkt. Garantien vil kunne stige i takt med, at leverandøren får flere borgere, og falde ved færre borgere. Dog kan garantien aldrig nedsættes til under angivet minimum.</w:t>
      </w:r>
    </w:p>
    <w:p w14:paraId="2185C145" w14:textId="77777777" w:rsidR="001A4818" w:rsidRPr="009D369F" w:rsidRDefault="001A4818" w:rsidP="001A4818">
      <w:pPr>
        <w:spacing w:after="0" w:line="240" w:lineRule="auto"/>
        <w:rPr>
          <w:rFonts w:ascii="Arial" w:hAnsi="Arial" w:cs="Arial"/>
        </w:rPr>
      </w:pPr>
    </w:p>
    <w:p w14:paraId="2E1BBB53" w14:textId="72EB0A00" w:rsidR="005D7E10" w:rsidRPr="009D369F" w:rsidRDefault="00525F8C" w:rsidP="001A4818">
      <w:pPr>
        <w:spacing w:after="0" w:line="240" w:lineRule="auto"/>
        <w:rPr>
          <w:rFonts w:ascii="Arial" w:hAnsi="Arial" w:cs="Arial"/>
        </w:rPr>
      </w:pPr>
      <w:r w:rsidRPr="009D369F">
        <w:rPr>
          <w:rFonts w:ascii="Arial" w:hAnsi="Arial" w:cs="Arial"/>
        </w:rPr>
        <w:t>Intervaller for garantiens stø</w:t>
      </w:r>
      <w:r w:rsidR="00E10F3B" w:rsidRPr="009D369F">
        <w:rPr>
          <w:rFonts w:ascii="Arial" w:hAnsi="Arial" w:cs="Arial"/>
        </w:rPr>
        <w:t>rrelse</w:t>
      </w:r>
      <w:r w:rsidR="005D7E10" w:rsidRPr="009D369F">
        <w:rPr>
          <w:rFonts w:ascii="Arial" w:hAnsi="Arial" w:cs="Arial"/>
        </w:rPr>
        <w:t>:</w:t>
      </w:r>
    </w:p>
    <w:p w14:paraId="37B62CE6" w14:textId="7BF16254" w:rsidR="00525F8C" w:rsidRPr="009D369F" w:rsidRDefault="00DD7369" w:rsidP="001A4818">
      <w:pPr>
        <w:spacing w:after="0" w:line="240" w:lineRule="auto"/>
        <w:rPr>
          <w:rFonts w:ascii="Arial" w:hAnsi="Arial" w:cs="Arial"/>
        </w:rPr>
      </w:pPr>
      <w:r w:rsidRPr="009D369F">
        <w:rPr>
          <w:rFonts w:ascii="Arial" w:hAnsi="Arial" w:cs="Arial"/>
        </w:rPr>
        <w:t xml:space="preserve">    </w:t>
      </w:r>
      <w:r w:rsidR="00525F8C" w:rsidRPr="009D369F">
        <w:rPr>
          <w:rFonts w:ascii="Arial" w:hAnsi="Arial" w:cs="Arial"/>
        </w:rPr>
        <w:t>0 – 100 borgere</w:t>
      </w:r>
      <w:r w:rsidR="00525F8C" w:rsidRPr="009D369F">
        <w:rPr>
          <w:rFonts w:ascii="Arial" w:hAnsi="Arial" w:cs="Arial"/>
        </w:rPr>
        <w:tab/>
        <w:t xml:space="preserve">garanti på </w:t>
      </w:r>
      <w:r w:rsidR="005D7E10" w:rsidRPr="009D369F">
        <w:rPr>
          <w:rFonts w:ascii="Arial" w:hAnsi="Arial" w:cs="Arial"/>
        </w:rPr>
        <w:t>5</w:t>
      </w:r>
      <w:r w:rsidR="00525F8C" w:rsidRPr="009D369F">
        <w:rPr>
          <w:rFonts w:ascii="Arial" w:hAnsi="Arial" w:cs="Arial"/>
        </w:rPr>
        <w:t>0.000 kr.</w:t>
      </w:r>
    </w:p>
    <w:p w14:paraId="40C76D24" w14:textId="140DB430" w:rsidR="00525F8C" w:rsidRPr="009D369F" w:rsidRDefault="00525F8C" w:rsidP="001A4818">
      <w:pPr>
        <w:spacing w:after="0" w:line="240" w:lineRule="auto"/>
        <w:rPr>
          <w:rFonts w:ascii="Arial" w:hAnsi="Arial" w:cs="Arial"/>
        </w:rPr>
      </w:pPr>
      <w:r w:rsidRPr="009D369F">
        <w:rPr>
          <w:rFonts w:ascii="Arial" w:hAnsi="Arial" w:cs="Arial"/>
        </w:rPr>
        <w:t>101</w:t>
      </w:r>
      <w:r w:rsidR="00DD7369" w:rsidRPr="009D369F">
        <w:rPr>
          <w:rFonts w:ascii="Arial" w:hAnsi="Arial" w:cs="Arial"/>
        </w:rPr>
        <w:t xml:space="preserve"> – </w:t>
      </w:r>
      <w:r w:rsidRPr="009D369F">
        <w:rPr>
          <w:rFonts w:ascii="Arial" w:hAnsi="Arial" w:cs="Arial"/>
        </w:rPr>
        <w:t>300 borgere</w:t>
      </w:r>
      <w:r w:rsidRPr="009D369F">
        <w:rPr>
          <w:rFonts w:ascii="Arial" w:hAnsi="Arial" w:cs="Arial"/>
        </w:rPr>
        <w:tab/>
        <w:t xml:space="preserve">garanti på </w:t>
      </w:r>
      <w:r w:rsidR="005D7E10" w:rsidRPr="009D369F">
        <w:rPr>
          <w:rFonts w:ascii="Arial" w:hAnsi="Arial" w:cs="Arial"/>
        </w:rPr>
        <w:t>125.000</w:t>
      </w:r>
      <w:r w:rsidRPr="009D369F">
        <w:rPr>
          <w:rFonts w:ascii="Arial" w:hAnsi="Arial" w:cs="Arial"/>
        </w:rPr>
        <w:t xml:space="preserve"> kr.</w:t>
      </w:r>
    </w:p>
    <w:p w14:paraId="6BE0B588" w14:textId="07272D18" w:rsidR="005D7E10" w:rsidRPr="009D369F" w:rsidRDefault="005D7E10" w:rsidP="001A4818">
      <w:pPr>
        <w:spacing w:after="0" w:line="240" w:lineRule="auto"/>
        <w:rPr>
          <w:rFonts w:ascii="Arial" w:hAnsi="Arial" w:cs="Arial"/>
        </w:rPr>
      </w:pPr>
      <w:r w:rsidRPr="009D369F">
        <w:rPr>
          <w:rFonts w:ascii="Arial" w:hAnsi="Arial" w:cs="Arial"/>
        </w:rPr>
        <w:t>301</w:t>
      </w:r>
      <w:r w:rsidR="00DD7369" w:rsidRPr="009D369F">
        <w:rPr>
          <w:rFonts w:ascii="Arial" w:hAnsi="Arial" w:cs="Arial"/>
        </w:rPr>
        <w:t xml:space="preserve"> – </w:t>
      </w:r>
      <w:r w:rsidRPr="009D369F">
        <w:rPr>
          <w:rFonts w:ascii="Arial" w:hAnsi="Arial" w:cs="Arial"/>
        </w:rPr>
        <w:t>500 borgere</w:t>
      </w:r>
      <w:r w:rsidRPr="009D369F">
        <w:rPr>
          <w:rFonts w:ascii="Arial" w:hAnsi="Arial" w:cs="Arial"/>
        </w:rPr>
        <w:tab/>
        <w:t>garanti på 200.000 kr.</w:t>
      </w:r>
    </w:p>
    <w:p w14:paraId="7EC98B6B" w14:textId="13730BDC" w:rsidR="005D7E10" w:rsidRPr="009D369F" w:rsidRDefault="005D7E10" w:rsidP="001A4818">
      <w:pPr>
        <w:spacing w:after="0" w:line="240" w:lineRule="auto"/>
        <w:rPr>
          <w:rFonts w:ascii="Arial" w:hAnsi="Arial" w:cs="Arial"/>
        </w:rPr>
      </w:pPr>
      <w:r w:rsidRPr="009D369F">
        <w:rPr>
          <w:rFonts w:ascii="Arial" w:hAnsi="Arial" w:cs="Arial"/>
        </w:rPr>
        <w:t>501</w:t>
      </w:r>
      <w:r w:rsidR="00DD7369" w:rsidRPr="009D369F">
        <w:rPr>
          <w:rFonts w:ascii="Arial" w:hAnsi="Arial" w:cs="Arial"/>
        </w:rPr>
        <w:t xml:space="preserve"> – </w:t>
      </w:r>
      <w:r w:rsidRPr="009D369F">
        <w:rPr>
          <w:rFonts w:ascii="Arial" w:hAnsi="Arial" w:cs="Arial"/>
        </w:rPr>
        <w:t>800 borgere</w:t>
      </w:r>
      <w:r w:rsidRPr="009D369F">
        <w:rPr>
          <w:rFonts w:ascii="Arial" w:hAnsi="Arial" w:cs="Arial"/>
        </w:rPr>
        <w:tab/>
        <w:t>garanti på 325.000 kr.</w:t>
      </w:r>
    </w:p>
    <w:p w14:paraId="22A437F5" w14:textId="5A10A96A" w:rsidR="005D7E10" w:rsidRPr="009D369F" w:rsidRDefault="005D7E10" w:rsidP="001A4818">
      <w:pPr>
        <w:spacing w:after="0" w:line="240" w:lineRule="auto"/>
        <w:rPr>
          <w:rFonts w:ascii="Arial" w:hAnsi="Arial" w:cs="Arial"/>
        </w:rPr>
      </w:pPr>
      <w:r w:rsidRPr="009D369F">
        <w:rPr>
          <w:rFonts w:ascii="Arial" w:hAnsi="Arial" w:cs="Arial"/>
        </w:rPr>
        <w:t>801</w:t>
      </w:r>
      <w:r w:rsidR="00DD7369" w:rsidRPr="009D369F">
        <w:rPr>
          <w:rFonts w:ascii="Arial" w:hAnsi="Arial" w:cs="Arial"/>
        </w:rPr>
        <w:t xml:space="preserve"> – </w:t>
      </w:r>
      <w:r w:rsidRPr="009D369F">
        <w:rPr>
          <w:rFonts w:ascii="Arial" w:hAnsi="Arial" w:cs="Arial"/>
        </w:rPr>
        <w:t>1100 borgere</w:t>
      </w:r>
      <w:r w:rsidRPr="009D369F">
        <w:rPr>
          <w:rFonts w:ascii="Arial" w:hAnsi="Arial" w:cs="Arial"/>
        </w:rPr>
        <w:tab/>
        <w:t>garanti på 450.000 kr.</w:t>
      </w:r>
    </w:p>
    <w:p w14:paraId="43EFC5CF" w14:textId="454FA5C0" w:rsidR="00525F8C" w:rsidRPr="009D369F" w:rsidRDefault="00525F8C" w:rsidP="001A4818">
      <w:pPr>
        <w:spacing w:after="0" w:line="240" w:lineRule="auto"/>
        <w:rPr>
          <w:rFonts w:ascii="Arial" w:hAnsi="Arial" w:cs="Arial"/>
        </w:rPr>
      </w:pPr>
    </w:p>
    <w:p w14:paraId="1B968BDF" w14:textId="7CE87855" w:rsidR="00525F8C" w:rsidRPr="009D369F" w:rsidRDefault="00525F8C" w:rsidP="001A4818">
      <w:pPr>
        <w:spacing w:after="0" w:line="240" w:lineRule="auto"/>
        <w:rPr>
          <w:rFonts w:ascii="Arial" w:hAnsi="Arial" w:cs="Arial"/>
        </w:rPr>
      </w:pPr>
      <w:r w:rsidRPr="009D369F">
        <w:rPr>
          <w:rFonts w:ascii="Arial" w:hAnsi="Arial" w:cs="Arial"/>
        </w:rPr>
        <w:t>Garantien skal kunne fungere som sikkerhed for direkte tab samt for Viborg Kommunes interne omkostninger i forbindelse med eksempelvis leverandørens konkurs.</w:t>
      </w:r>
    </w:p>
    <w:bookmarkEnd w:id="46"/>
    <w:p w14:paraId="34CED35D" w14:textId="7183312C" w:rsidR="00C651D2" w:rsidRPr="009D369F" w:rsidRDefault="00C651D2" w:rsidP="001A4818">
      <w:pPr>
        <w:spacing w:after="0" w:line="240" w:lineRule="auto"/>
        <w:rPr>
          <w:rFonts w:ascii="Arial" w:hAnsi="Arial" w:cs="Arial"/>
        </w:rPr>
      </w:pPr>
    </w:p>
    <w:p w14:paraId="444D3E06" w14:textId="0238450C" w:rsidR="008C0892" w:rsidRPr="009D369F" w:rsidRDefault="008C0892" w:rsidP="001A4818">
      <w:pPr>
        <w:pStyle w:val="Overskrift2"/>
        <w:spacing w:before="0" w:line="240" w:lineRule="auto"/>
        <w:rPr>
          <w:b/>
          <w:i w:val="0"/>
          <w:color w:val="auto"/>
        </w:rPr>
      </w:pPr>
      <w:bookmarkStart w:id="49" w:name="_Toc43205864"/>
      <w:r w:rsidRPr="009D369F">
        <w:rPr>
          <w:b/>
          <w:i w:val="0"/>
          <w:color w:val="auto"/>
        </w:rPr>
        <w:t>8.7 Leverandørens økonomiske forhold</w:t>
      </w:r>
      <w:bookmarkEnd w:id="49"/>
    </w:p>
    <w:p w14:paraId="4B3E6656" w14:textId="5906857E" w:rsidR="008C0892" w:rsidRPr="009D369F" w:rsidRDefault="008C0892" w:rsidP="001A4818">
      <w:pPr>
        <w:spacing w:after="0" w:line="240" w:lineRule="auto"/>
        <w:rPr>
          <w:rFonts w:ascii="Arial" w:hAnsi="Arial" w:cs="Arial"/>
        </w:rPr>
      </w:pPr>
      <w:r w:rsidRPr="009D369F">
        <w:rPr>
          <w:rFonts w:ascii="Arial" w:hAnsi="Arial" w:cs="Arial"/>
        </w:rPr>
        <w:t xml:space="preserve">I henhold til servicelovens bestemmelser om forebyggelse af konkurser på hjemmehjælpsområdet skal leverandøren inden kontraktindgåelse og </w:t>
      </w:r>
      <w:r w:rsidR="00551FB4" w:rsidRPr="009D369F">
        <w:rPr>
          <w:rFonts w:ascii="Arial" w:hAnsi="Arial" w:cs="Arial"/>
        </w:rPr>
        <w:t>é</w:t>
      </w:r>
      <w:r w:rsidRPr="009D369F">
        <w:rPr>
          <w:rFonts w:ascii="Arial" w:hAnsi="Arial" w:cs="Arial"/>
        </w:rPr>
        <w:t xml:space="preserve">n gang årligt i kontraktperioden fremsende det </w:t>
      </w:r>
      <w:r w:rsidR="00557347" w:rsidRPr="009D369F">
        <w:rPr>
          <w:rFonts w:ascii="Arial" w:hAnsi="Arial" w:cs="Arial"/>
        </w:rPr>
        <w:t>godkendte og revisionspåtegnede</w:t>
      </w:r>
      <w:r w:rsidRPr="009D369F">
        <w:rPr>
          <w:rFonts w:ascii="Arial" w:hAnsi="Arial" w:cs="Arial"/>
        </w:rPr>
        <w:t xml:space="preserve"> årsregnskab til kommunen.</w:t>
      </w:r>
      <w:r w:rsidR="00DC0EF8" w:rsidRPr="009D369F">
        <w:rPr>
          <w:rFonts w:ascii="Arial" w:hAnsi="Arial" w:cs="Arial"/>
        </w:rPr>
        <w:t xml:space="preserve"> Regnskabet skal fremsendes til kommunen straks </w:t>
      </w:r>
      <w:r w:rsidR="00557347" w:rsidRPr="009D369F">
        <w:rPr>
          <w:rFonts w:ascii="Arial" w:hAnsi="Arial" w:cs="Arial"/>
        </w:rPr>
        <w:t>det er godkendt og senest i henhold til de frister, der gælder for indberetning af årsrapporten til Erhvervsstyrelsen, jf. Årsregnskabsloven</w:t>
      </w:r>
      <w:r w:rsidR="00DC0EF8" w:rsidRPr="009D369F">
        <w:rPr>
          <w:rFonts w:ascii="Arial" w:hAnsi="Arial" w:cs="Arial"/>
        </w:rPr>
        <w:t>.</w:t>
      </w:r>
    </w:p>
    <w:p w14:paraId="18A4FB10" w14:textId="56BC575E" w:rsidR="008C0892" w:rsidRPr="009D369F" w:rsidRDefault="008C0892" w:rsidP="001A4818">
      <w:pPr>
        <w:spacing w:after="0" w:line="240" w:lineRule="auto"/>
        <w:rPr>
          <w:rFonts w:ascii="Arial" w:hAnsi="Arial" w:cs="Arial"/>
        </w:rPr>
      </w:pPr>
    </w:p>
    <w:p w14:paraId="739FF889" w14:textId="3165A3D7" w:rsidR="00F05C3D" w:rsidRPr="009D369F" w:rsidRDefault="00F05C3D" w:rsidP="001A4818">
      <w:pPr>
        <w:spacing w:after="0" w:line="240" w:lineRule="auto"/>
        <w:rPr>
          <w:rFonts w:ascii="Arial" w:hAnsi="Arial" w:cs="Arial"/>
        </w:rPr>
      </w:pPr>
      <w:r w:rsidRPr="009D369F">
        <w:rPr>
          <w:rFonts w:ascii="Arial" w:hAnsi="Arial" w:cs="Arial"/>
        </w:rPr>
        <w:t>Såfremt k</w:t>
      </w:r>
      <w:r w:rsidR="00A37916" w:rsidRPr="009D369F">
        <w:rPr>
          <w:rFonts w:ascii="Arial" w:hAnsi="Arial" w:cs="Arial"/>
        </w:rPr>
        <w:t xml:space="preserve">ommunen </w:t>
      </w:r>
      <w:r w:rsidRPr="009D369F">
        <w:rPr>
          <w:rFonts w:ascii="Arial" w:hAnsi="Arial" w:cs="Arial"/>
        </w:rPr>
        <w:t>vurderer, at udviklingen i leverandørens økonomi kan medføre en risiko for</w:t>
      </w:r>
      <w:r w:rsidR="000E41AC" w:rsidRPr="009D369F">
        <w:rPr>
          <w:rFonts w:ascii="Arial" w:hAnsi="Arial" w:cs="Arial"/>
        </w:rPr>
        <w:t xml:space="preserve">, at </w:t>
      </w:r>
      <w:r w:rsidR="00887BD3" w:rsidRPr="009D369F">
        <w:rPr>
          <w:rFonts w:ascii="Arial" w:hAnsi="Arial" w:cs="Arial"/>
        </w:rPr>
        <w:t>opfyldelse</w:t>
      </w:r>
      <w:r w:rsidR="000E41AC" w:rsidRPr="009D369F">
        <w:rPr>
          <w:rFonts w:ascii="Arial" w:hAnsi="Arial" w:cs="Arial"/>
        </w:rPr>
        <w:t>n</w:t>
      </w:r>
      <w:r w:rsidR="00887BD3" w:rsidRPr="009D369F">
        <w:rPr>
          <w:rFonts w:ascii="Arial" w:hAnsi="Arial" w:cs="Arial"/>
        </w:rPr>
        <w:t xml:space="preserve"> </w:t>
      </w:r>
      <w:r w:rsidRPr="009D369F">
        <w:rPr>
          <w:rFonts w:ascii="Arial" w:hAnsi="Arial" w:cs="Arial"/>
        </w:rPr>
        <w:t>af kontrakten kan blive bragt i fare, har kommunen ret til at kræve opfølgning på leverandørens økonomi oftere end én gang årligt. Kommunen kan desuden stille konkrete krav til</w:t>
      </w:r>
      <w:r w:rsidR="004F7B34" w:rsidRPr="009D369F">
        <w:rPr>
          <w:rFonts w:ascii="Arial" w:hAnsi="Arial" w:cs="Arial"/>
        </w:rPr>
        <w:t xml:space="preserve"> en </w:t>
      </w:r>
      <w:r w:rsidRPr="009D369F">
        <w:rPr>
          <w:rFonts w:ascii="Arial" w:hAnsi="Arial" w:cs="Arial"/>
        </w:rPr>
        <w:t>forbed</w:t>
      </w:r>
      <w:r w:rsidR="004F7B34" w:rsidRPr="009D369F">
        <w:rPr>
          <w:rFonts w:ascii="Arial" w:hAnsi="Arial" w:cs="Arial"/>
        </w:rPr>
        <w:t>ret</w:t>
      </w:r>
      <w:r w:rsidRPr="009D369F">
        <w:rPr>
          <w:rFonts w:ascii="Arial" w:hAnsi="Arial" w:cs="Arial"/>
        </w:rPr>
        <w:t xml:space="preserve"> udvikling i leverandørens økonomi.</w:t>
      </w:r>
    </w:p>
    <w:bookmarkEnd w:id="47"/>
    <w:p w14:paraId="05750BC9" w14:textId="37C448A6" w:rsidR="008C0892" w:rsidRPr="009D369F" w:rsidRDefault="008C0892" w:rsidP="001A4818">
      <w:pPr>
        <w:spacing w:after="0" w:line="240" w:lineRule="auto"/>
        <w:rPr>
          <w:rFonts w:ascii="Arial" w:hAnsi="Arial" w:cs="Arial"/>
        </w:rPr>
      </w:pPr>
    </w:p>
    <w:p w14:paraId="3BAA84A1" w14:textId="51DC4AA5" w:rsidR="00657227" w:rsidRPr="009D369F" w:rsidRDefault="003333CA" w:rsidP="00557347">
      <w:pPr>
        <w:pStyle w:val="Overskrift2"/>
        <w:tabs>
          <w:tab w:val="left" w:pos="6276"/>
        </w:tabs>
        <w:spacing w:before="0" w:line="240" w:lineRule="auto"/>
        <w:rPr>
          <w:b/>
          <w:i w:val="0"/>
          <w:color w:val="auto"/>
        </w:rPr>
      </w:pPr>
      <w:bookmarkStart w:id="50" w:name="_Toc43205865"/>
      <w:bookmarkEnd w:id="48"/>
      <w:r w:rsidRPr="009D369F">
        <w:rPr>
          <w:b/>
          <w:i w:val="0"/>
          <w:color w:val="auto"/>
        </w:rPr>
        <w:t>8.8</w:t>
      </w:r>
      <w:r w:rsidR="00657227" w:rsidRPr="009D369F">
        <w:rPr>
          <w:b/>
          <w:i w:val="0"/>
          <w:color w:val="auto"/>
        </w:rPr>
        <w:t xml:space="preserve"> Sociale forpligtelser</w:t>
      </w:r>
      <w:bookmarkEnd w:id="50"/>
      <w:r w:rsidR="00557347" w:rsidRPr="009D369F">
        <w:rPr>
          <w:b/>
          <w:i w:val="0"/>
          <w:color w:val="auto"/>
        </w:rPr>
        <w:tab/>
      </w:r>
    </w:p>
    <w:p w14:paraId="25655F08" w14:textId="29166E72" w:rsidR="00657227" w:rsidRPr="009D369F" w:rsidRDefault="00657227" w:rsidP="001A4818">
      <w:pPr>
        <w:spacing w:after="0" w:line="240" w:lineRule="auto"/>
        <w:rPr>
          <w:rFonts w:ascii="Arial" w:hAnsi="Arial" w:cs="Arial"/>
        </w:rPr>
      </w:pPr>
      <w:r w:rsidRPr="009D369F">
        <w:rPr>
          <w:rFonts w:ascii="Arial" w:hAnsi="Arial" w:cs="Arial"/>
        </w:rPr>
        <w:t xml:space="preserve">Der stilles krav om, at leverandøren skal leve op til rammeaftalen vedrørende det sociale kapitel, som skal skabe mulighed for at fastholde og skabe plads til personer med nedsat erhvervsevne (se bilag </w:t>
      </w:r>
      <w:r w:rsidR="00400A0E" w:rsidRPr="009D369F">
        <w:rPr>
          <w:rFonts w:ascii="Arial" w:hAnsi="Arial" w:cs="Arial"/>
        </w:rPr>
        <w:t>6</w:t>
      </w:r>
      <w:r w:rsidRPr="009D369F">
        <w:rPr>
          <w:rFonts w:ascii="Arial" w:hAnsi="Arial" w:cs="Arial"/>
        </w:rPr>
        <w:t>).</w:t>
      </w:r>
    </w:p>
    <w:p w14:paraId="743D729B" w14:textId="188173AF" w:rsidR="006C3607" w:rsidRPr="009D369F" w:rsidRDefault="006C3607" w:rsidP="001A4818">
      <w:pPr>
        <w:spacing w:after="0" w:line="240" w:lineRule="auto"/>
        <w:rPr>
          <w:rFonts w:ascii="Arial" w:hAnsi="Arial" w:cs="Arial"/>
        </w:rPr>
      </w:pPr>
    </w:p>
    <w:p w14:paraId="6827341E" w14:textId="4FD46EAB" w:rsidR="00E10F3B" w:rsidRPr="009D369F" w:rsidRDefault="00E10F3B" w:rsidP="001A4818">
      <w:pPr>
        <w:pStyle w:val="Overskrift2"/>
        <w:spacing w:before="0" w:line="240" w:lineRule="auto"/>
        <w:rPr>
          <w:b/>
          <w:i w:val="0"/>
          <w:color w:val="auto"/>
        </w:rPr>
      </w:pPr>
      <w:bookmarkStart w:id="51" w:name="_Toc43205866"/>
      <w:r w:rsidRPr="009D369F">
        <w:rPr>
          <w:b/>
          <w:i w:val="0"/>
          <w:color w:val="auto"/>
        </w:rPr>
        <w:t>8.</w:t>
      </w:r>
      <w:r w:rsidR="003333CA" w:rsidRPr="009D369F">
        <w:rPr>
          <w:b/>
          <w:i w:val="0"/>
          <w:color w:val="auto"/>
        </w:rPr>
        <w:t>9</w:t>
      </w:r>
      <w:r w:rsidRPr="009D369F">
        <w:rPr>
          <w:b/>
          <w:i w:val="0"/>
          <w:color w:val="auto"/>
        </w:rPr>
        <w:t xml:space="preserve"> Introduktionsarrangement</w:t>
      </w:r>
      <w:bookmarkEnd w:id="51"/>
    </w:p>
    <w:p w14:paraId="7C44683B" w14:textId="760BE615" w:rsidR="002573C4" w:rsidRPr="009D369F" w:rsidRDefault="00E10F3B"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Nye leverandører skal deltage i et ca. 3 timers introduktionsarrangement, som gennemføres af V</w:t>
      </w:r>
      <w:r w:rsidR="001A478C">
        <w:rPr>
          <w:rFonts w:ascii="Arial" w:eastAsia="Times New Roman" w:hAnsi="Arial" w:cs="Times New Roman"/>
          <w:lang w:eastAsia="da-DK"/>
        </w:rPr>
        <w:t xml:space="preserve">isitation </w:t>
      </w:r>
      <w:r w:rsidRPr="009D369F">
        <w:rPr>
          <w:rFonts w:ascii="Arial" w:eastAsia="Times New Roman" w:hAnsi="Arial" w:cs="Times New Roman"/>
          <w:lang w:eastAsia="da-DK"/>
        </w:rPr>
        <w:t>S</w:t>
      </w:r>
      <w:r w:rsidR="001A478C">
        <w:rPr>
          <w:rFonts w:ascii="Arial" w:eastAsia="Times New Roman" w:hAnsi="Arial" w:cs="Times New Roman"/>
          <w:lang w:eastAsia="da-DK"/>
        </w:rPr>
        <w:t xml:space="preserve">undhed og </w:t>
      </w:r>
      <w:r w:rsidRPr="009D369F">
        <w:rPr>
          <w:rFonts w:ascii="Arial" w:eastAsia="Times New Roman" w:hAnsi="Arial" w:cs="Times New Roman"/>
          <w:lang w:eastAsia="da-DK"/>
        </w:rPr>
        <w:t>O</w:t>
      </w:r>
      <w:r w:rsidR="001A478C">
        <w:rPr>
          <w:rFonts w:ascii="Arial" w:eastAsia="Times New Roman" w:hAnsi="Arial" w:cs="Times New Roman"/>
          <w:lang w:eastAsia="da-DK"/>
        </w:rPr>
        <w:t>msorg</w:t>
      </w:r>
      <w:r w:rsidRPr="009D369F">
        <w:rPr>
          <w:rFonts w:ascii="Arial" w:eastAsia="Times New Roman" w:hAnsi="Arial" w:cs="Times New Roman"/>
          <w:lang w:eastAsia="da-DK"/>
        </w:rPr>
        <w:t xml:space="preserve">. Leverandøren afholder selv udgifter til transport og tabt arbejdsfortjeneste. </w:t>
      </w:r>
    </w:p>
    <w:p w14:paraId="7D98996B" w14:textId="77777777" w:rsidR="002573C4" w:rsidRPr="009D369F" w:rsidRDefault="002573C4" w:rsidP="001A4818">
      <w:pPr>
        <w:spacing w:after="0" w:line="240" w:lineRule="auto"/>
        <w:rPr>
          <w:rFonts w:ascii="Arial" w:eastAsia="Times New Roman" w:hAnsi="Arial" w:cs="Times New Roman"/>
          <w:lang w:eastAsia="da-DK"/>
        </w:rPr>
      </w:pPr>
    </w:p>
    <w:p w14:paraId="6C0CB537" w14:textId="0844278C" w:rsidR="00E10F3B" w:rsidRPr="009D369F" w:rsidRDefault="00E10F3B"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lastRenderedPageBreak/>
        <w:t>Introduktionsarrangementet vil omfatte følgende emner:</w:t>
      </w:r>
    </w:p>
    <w:p w14:paraId="3E90F2E5" w14:textId="2F210CE6" w:rsidR="00E10F3B" w:rsidRPr="009D369F" w:rsidRDefault="00E10F3B" w:rsidP="001A4818">
      <w:pPr>
        <w:numPr>
          <w:ilvl w:val="0"/>
          <w:numId w:val="40"/>
        </w:num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Visita</w:t>
      </w:r>
      <w:r w:rsidR="002573C4" w:rsidRPr="009D369F">
        <w:rPr>
          <w:rFonts w:ascii="Arial" w:eastAsia="Times New Roman" w:hAnsi="Arial" w:cs="Times New Roman"/>
          <w:lang w:eastAsia="da-DK"/>
        </w:rPr>
        <w:t>tion og tilsyn</w:t>
      </w:r>
    </w:p>
    <w:p w14:paraId="59C31507" w14:textId="284E743D" w:rsidR="00E10F3B" w:rsidRPr="009D369F" w:rsidRDefault="00E10F3B" w:rsidP="001A4818">
      <w:pPr>
        <w:numPr>
          <w:ilvl w:val="0"/>
          <w:numId w:val="40"/>
        </w:num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Kvalitetsstandarder</w:t>
      </w:r>
    </w:p>
    <w:p w14:paraId="2C0AA594" w14:textId="7F781C34" w:rsidR="00E10F3B" w:rsidRPr="009D369F" w:rsidRDefault="002573C4" w:rsidP="001A4818">
      <w:pPr>
        <w:numPr>
          <w:ilvl w:val="0"/>
          <w:numId w:val="40"/>
        </w:num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Samarbejdskultur</w:t>
      </w:r>
    </w:p>
    <w:p w14:paraId="2F7EF828" w14:textId="2F769BBE" w:rsidR="00E10F3B" w:rsidRPr="009D369F" w:rsidRDefault="00E10F3B" w:rsidP="001A4818">
      <w:pPr>
        <w:numPr>
          <w:ilvl w:val="0"/>
          <w:numId w:val="40"/>
        </w:num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Tavshedspligt og meddelelsespligt</w:t>
      </w:r>
    </w:p>
    <w:p w14:paraId="3502E4C2" w14:textId="3D1F6A83" w:rsidR="00E10F3B" w:rsidRPr="009D369F" w:rsidRDefault="002573C4" w:rsidP="001A4818">
      <w:pPr>
        <w:numPr>
          <w:ilvl w:val="0"/>
          <w:numId w:val="40"/>
        </w:num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Dokumentation og notatpligt</w:t>
      </w:r>
    </w:p>
    <w:p w14:paraId="7945E872" w14:textId="52817440" w:rsidR="002573C4" w:rsidRPr="009D369F" w:rsidRDefault="002573C4" w:rsidP="001A4818">
      <w:pPr>
        <w:numPr>
          <w:ilvl w:val="0"/>
          <w:numId w:val="40"/>
        </w:num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Klagevejledning</w:t>
      </w:r>
    </w:p>
    <w:p w14:paraId="677F9CDA" w14:textId="77777777" w:rsidR="002573C4" w:rsidRPr="009D369F" w:rsidRDefault="002573C4" w:rsidP="001A4818">
      <w:pPr>
        <w:spacing w:after="0" w:line="240" w:lineRule="auto"/>
        <w:rPr>
          <w:rFonts w:ascii="Arial" w:eastAsia="Times New Roman" w:hAnsi="Arial" w:cs="Times New Roman"/>
          <w:lang w:eastAsia="da-DK"/>
        </w:rPr>
      </w:pPr>
    </w:p>
    <w:p w14:paraId="4341BE75" w14:textId="55924576" w:rsidR="00E10F3B" w:rsidRPr="009D369F" w:rsidRDefault="00E10F3B"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Leverandøren er forpligtet til at introducere sine medarbejdere i ovenstående emner.</w:t>
      </w:r>
    </w:p>
    <w:p w14:paraId="3FCC9319" w14:textId="627C7E18" w:rsidR="00EA0740" w:rsidRPr="009D369F" w:rsidRDefault="00EA0740" w:rsidP="001A4818">
      <w:pPr>
        <w:spacing w:after="0" w:line="240" w:lineRule="auto"/>
        <w:rPr>
          <w:rFonts w:ascii="Arial" w:hAnsi="Arial" w:cs="Arial"/>
        </w:rPr>
      </w:pPr>
    </w:p>
    <w:p w14:paraId="175CD6A2" w14:textId="25738A9F" w:rsidR="005D09C6" w:rsidRPr="009D369F" w:rsidRDefault="003333CA" w:rsidP="001A4818">
      <w:pPr>
        <w:pStyle w:val="Overskrift2"/>
        <w:spacing w:before="0" w:line="240" w:lineRule="auto"/>
        <w:rPr>
          <w:b/>
          <w:i w:val="0"/>
          <w:color w:val="auto"/>
        </w:rPr>
      </w:pPr>
      <w:bookmarkStart w:id="52" w:name="_Toc43205867"/>
      <w:r w:rsidRPr="009D369F">
        <w:rPr>
          <w:b/>
          <w:i w:val="0"/>
          <w:color w:val="auto"/>
        </w:rPr>
        <w:t>8.10</w:t>
      </w:r>
      <w:r w:rsidR="005D09C6" w:rsidRPr="009D369F">
        <w:rPr>
          <w:b/>
          <w:i w:val="0"/>
          <w:color w:val="auto"/>
        </w:rPr>
        <w:t xml:space="preserve"> Arbejdsmiljø</w:t>
      </w:r>
      <w:bookmarkEnd w:id="52"/>
    </w:p>
    <w:p w14:paraId="1E831A2B" w14:textId="219519C0" w:rsidR="005D09C6" w:rsidRPr="009D369F" w:rsidRDefault="005D09C6" w:rsidP="001A4818">
      <w:pPr>
        <w:spacing w:after="0" w:line="240" w:lineRule="auto"/>
        <w:rPr>
          <w:rFonts w:ascii="Arial" w:eastAsia="Times New Roman" w:hAnsi="Arial" w:cs="Times New Roman"/>
          <w:sz w:val="24"/>
          <w:szCs w:val="24"/>
          <w:lang w:eastAsia="da-DK"/>
        </w:rPr>
      </w:pPr>
      <w:r w:rsidRPr="009D369F">
        <w:rPr>
          <w:rFonts w:ascii="Arial" w:eastAsia="Times New Roman" w:hAnsi="Arial" w:cs="Times New Roman"/>
          <w:lang w:eastAsia="da-DK"/>
        </w:rPr>
        <w:t>Leverandøren skal overholde arbejdstilsynets krav samt sikre sine medarbejdere gode fysiske rammer og et godt psykisk arbejdsmiljø. Det er leverandørens ansvar, at dennes medarbejdere arbejder i henhold til arbejdsmiljøloven.</w:t>
      </w:r>
      <w:r w:rsidRPr="009D369F">
        <w:rPr>
          <w:rFonts w:ascii="Arial" w:eastAsia="Times New Roman" w:hAnsi="Arial" w:cs="Times New Roman"/>
          <w:sz w:val="24"/>
          <w:szCs w:val="24"/>
          <w:lang w:eastAsia="da-DK"/>
        </w:rPr>
        <w:t xml:space="preserve"> </w:t>
      </w:r>
    </w:p>
    <w:p w14:paraId="7009980A" w14:textId="77777777" w:rsidR="003333CA" w:rsidRPr="009D369F" w:rsidRDefault="003333CA" w:rsidP="001A4818">
      <w:pPr>
        <w:spacing w:after="0" w:line="240" w:lineRule="auto"/>
        <w:rPr>
          <w:rFonts w:ascii="Arial" w:eastAsia="Times New Roman" w:hAnsi="Arial" w:cs="Times New Roman"/>
          <w:sz w:val="24"/>
          <w:szCs w:val="24"/>
          <w:lang w:eastAsia="da-DK"/>
        </w:rPr>
      </w:pPr>
    </w:p>
    <w:p w14:paraId="024C4BB8" w14:textId="6862FC8E" w:rsidR="003203D2" w:rsidRPr="009D369F" w:rsidRDefault="003203D2" w:rsidP="001A4818">
      <w:pPr>
        <w:pStyle w:val="Overskrift2"/>
        <w:spacing w:before="0" w:line="240" w:lineRule="auto"/>
        <w:rPr>
          <w:b/>
          <w:i w:val="0"/>
          <w:color w:val="auto"/>
        </w:rPr>
      </w:pPr>
      <w:bookmarkStart w:id="53" w:name="_Toc43205868"/>
      <w:r w:rsidRPr="009D369F">
        <w:rPr>
          <w:b/>
          <w:i w:val="0"/>
          <w:color w:val="auto"/>
        </w:rPr>
        <w:t>8.11 Gave og låneforbud</w:t>
      </w:r>
      <w:bookmarkEnd w:id="53"/>
    </w:p>
    <w:p w14:paraId="0A092760" w14:textId="77777777" w:rsidR="003203D2" w:rsidRPr="009D369F" w:rsidRDefault="003203D2"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Leverandøren og dennes medarbejdere samt ægtefæller, nærtstående og pårørende må ikke modtage arv, gaver eller lignende økonomiske fordele fra borgere.</w:t>
      </w:r>
    </w:p>
    <w:p w14:paraId="1C385416" w14:textId="77777777" w:rsidR="003203D2" w:rsidRPr="009D369F" w:rsidRDefault="003203D2" w:rsidP="001A4818">
      <w:pPr>
        <w:spacing w:after="0" w:line="240" w:lineRule="auto"/>
        <w:rPr>
          <w:rFonts w:ascii="Arial" w:eastAsia="Times New Roman" w:hAnsi="Arial" w:cs="Times New Roman"/>
          <w:lang w:eastAsia="da-DK"/>
        </w:rPr>
      </w:pPr>
    </w:p>
    <w:p w14:paraId="37FE8B09" w14:textId="77777777" w:rsidR="003203D2" w:rsidRPr="009D369F" w:rsidRDefault="003203D2"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Leverandøren og dennes medarbejdere samt ægtefæller, nærtstående og pårørende og borgere må ikke låne hinanden penge.</w:t>
      </w:r>
    </w:p>
    <w:p w14:paraId="6A70DA18" w14:textId="49BADD33" w:rsidR="00C017B8" w:rsidRPr="009D369F" w:rsidRDefault="00C017B8" w:rsidP="001A4818">
      <w:pPr>
        <w:spacing w:after="0" w:line="240" w:lineRule="auto"/>
        <w:rPr>
          <w:rFonts w:ascii="Arial" w:hAnsi="Arial" w:cs="Arial"/>
        </w:rPr>
      </w:pPr>
    </w:p>
    <w:p w14:paraId="5ECE907D" w14:textId="6E57AD35" w:rsidR="003203D2" w:rsidRPr="009D369F" w:rsidRDefault="003203D2" w:rsidP="001A4818">
      <w:pPr>
        <w:pStyle w:val="Overskrift2"/>
        <w:spacing w:before="0" w:line="240" w:lineRule="auto"/>
        <w:rPr>
          <w:b/>
          <w:i w:val="0"/>
          <w:color w:val="auto"/>
        </w:rPr>
      </w:pPr>
      <w:bookmarkStart w:id="54" w:name="_Toc43205869"/>
      <w:r w:rsidRPr="009D369F">
        <w:rPr>
          <w:b/>
          <w:i w:val="0"/>
          <w:color w:val="auto"/>
        </w:rPr>
        <w:t>8.12 Ophør af varig hjælp</w:t>
      </w:r>
      <w:bookmarkEnd w:id="54"/>
    </w:p>
    <w:p w14:paraId="2D652344" w14:textId="1332FA0B" w:rsidR="003203D2" w:rsidRPr="009D369F" w:rsidRDefault="003203D2"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Ophør af varig hjælp kan kun finde sted efter en re</w:t>
      </w:r>
      <w:r w:rsidR="001D6074" w:rsidRPr="009D369F">
        <w:rPr>
          <w:rFonts w:ascii="Arial" w:eastAsia="Times New Roman" w:hAnsi="Arial" w:cs="Times New Roman"/>
          <w:lang w:eastAsia="da-DK"/>
        </w:rPr>
        <w:t>-</w:t>
      </w:r>
      <w:r w:rsidRPr="009D369F">
        <w:rPr>
          <w:rFonts w:ascii="Arial" w:eastAsia="Times New Roman" w:hAnsi="Arial" w:cs="Times New Roman"/>
          <w:lang w:eastAsia="da-DK"/>
        </w:rPr>
        <w:t>visitation eller efter en dokumenterbar aftale med borgeren.</w:t>
      </w:r>
    </w:p>
    <w:p w14:paraId="20C4DB86" w14:textId="77777777" w:rsidR="003203D2" w:rsidRPr="009D369F" w:rsidRDefault="003203D2" w:rsidP="001A4818">
      <w:pPr>
        <w:spacing w:after="0" w:line="240" w:lineRule="auto"/>
        <w:rPr>
          <w:rFonts w:ascii="Arial" w:hAnsi="Arial" w:cs="Arial"/>
        </w:rPr>
      </w:pPr>
    </w:p>
    <w:p w14:paraId="3E761782" w14:textId="054362A8" w:rsidR="00C017B8" w:rsidRPr="009D369F" w:rsidRDefault="003203D2" w:rsidP="001A4818">
      <w:pPr>
        <w:pStyle w:val="Overskrift2"/>
        <w:spacing w:line="240" w:lineRule="auto"/>
        <w:rPr>
          <w:b/>
          <w:i w:val="0"/>
          <w:color w:val="auto"/>
        </w:rPr>
      </w:pPr>
      <w:bookmarkStart w:id="55" w:name="_Toc43205870"/>
      <w:r w:rsidRPr="009D369F">
        <w:rPr>
          <w:b/>
          <w:i w:val="0"/>
          <w:color w:val="auto"/>
        </w:rPr>
        <w:t>8.13 Krav til arbejdets tilrettelæggelse og planlægning</w:t>
      </w:r>
      <w:bookmarkEnd w:id="55"/>
    </w:p>
    <w:p w14:paraId="05251FEB" w14:textId="52624A75" w:rsidR="00922A87" w:rsidRPr="009D369F" w:rsidRDefault="00922A87" w:rsidP="001A4818">
      <w:pPr>
        <w:spacing w:after="0" w:line="240" w:lineRule="auto"/>
        <w:rPr>
          <w:rFonts w:ascii="Arial" w:hAnsi="Arial" w:cs="Arial"/>
        </w:rPr>
      </w:pPr>
      <w:r w:rsidRPr="009D369F">
        <w:rPr>
          <w:rFonts w:ascii="Arial" w:hAnsi="Arial" w:cs="Arial"/>
        </w:rPr>
        <w:t>Leverandøren skal sikre en god kvalitet i udførelsen af opgaven</w:t>
      </w:r>
      <w:r w:rsidR="008D1943" w:rsidRPr="009D369F">
        <w:rPr>
          <w:rFonts w:ascii="Arial" w:hAnsi="Arial" w:cs="Arial"/>
        </w:rPr>
        <w:t>. Det vil sige, at leverandøren skal overholde serviceniveauet og give god og effektiv</w:t>
      </w:r>
      <w:r w:rsidRPr="009D369F">
        <w:rPr>
          <w:rFonts w:ascii="Arial" w:hAnsi="Arial" w:cs="Arial"/>
        </w:rPr>
        <w:t xml:space="preserve"> brugerbetjening og brugerservice målrettet ældre og handicappede.</w:t>
      </w:r>
    </w:p>
    <w:p w14:paraId="7C464047" w14:textId="77777777" w:rsidR="00922A87" w:rsidRPr="009D369F" w:rsidRDefault="00922A87" w:rsidP="001A4818">
      <w:pPr>
        <w:spacing w:after="0" w:line="240" w:lineRule="auto"/>
        <w:rPr>
          <w:rFonts w:ascii="Arial" w:hAnsi="Arial" w:cs="Arial"/>
        </w:rPr>
      </w:pPr>
    </w:p>
    <w:p w14:paraId="50E2B847" w14:textId="0EF9E439" w:rsidR="00922A87" w:rsidRPr="009D369F" w:rsidRDefault="008D1943" w:rsidP="001A4818">
      <w:pPr>
        <w:spacing w:after="0" w:line="240" w:lineRule="auto"/>
        <w:rPr>
          <w:rFonts w:ascii="Arial" w:hAnsi="Arial" w:cs="Arial"/>
        </w:rPr>
      </w:pPr>
      <w:r w:rsidRPr="009D369F">
        <w:rPr>
          <w:rFonts w:ascii="Arial" w:hAnsi="Arial" w:cs="Arial"/>
        </w:rPr>
        <w:t>Leverandøren</w:t>
      </w:r>
      <w:r w:rsidR="00922A87" w:rsidRPr="009D369F">
        <w:rPr>
          <w:rFonts w:ascii="Arial" w:hAnsi="Arial" w:cs="Arial"/>
        </w:rPr>
        <w:t xml:space="preserve"> skal sikre, at udbringningen af maden altid udføres af et engageret</w:t>
      </w:r>
      <w:r w:rsidR="006F3A2A" w:rsidRPr="009D369F">
        <w:rPr>
          <w:rFonts w:ascii="Arial" w:hAnsi="Arial" w:cs="Arial"/>
        </w:rPr>
        <w:t>,</w:t>
      </w:r>
      <w:r w:rsidR="00922A87" w:rsidRPr="009D369F">
        <w:rPr>
          <w:rFonts w:ascii="Arial" w:hAnsi="Arial" w:cs="Arial"/>
        </w:rPr>
        <w:t xml:space="preserve"> ansvarsbevidst </w:t>
      </w:r>
      <w:r w:rsidR="006F3A2A" w:rsidRPr="009D369F">
        <w:rPr>
          <w:rFonts w:ascii="Arial" w:hAnsi="Arial" w:cs="Arial"/>
        </w:rPr>
        <w:t>og hjælpsomt p</w:t>
      </w:r>
      <w:r w:rsidR="00922A87" w:rsidRPr="009D369F">
        <w:rPr>
          <w:rFonts w:ascii="Arial" w:hAnsi="Arial" w:cs="Arial"/>
        </w:rPr>
        <w:t xml:space="preserve">ersonale. </w:t>
      </w:r>
    </w:p>
    <w:p w14:paraId="24C453D6" w14:textId="77777777" w:rsidR="00922A87" w:rsidRPr="009D369F" w:rsidRDefault="00922A87" w:rsidP="001A4818">
      <w:pPr>
        <w:spacing w:after="0" w:line="240" w:lineRule="auto"/>
        <w:rPr>
          <w:rFonts w:ascii="Arial" w:hAnsi="Arial" w:cs="Arial"/>
        </w:rPr>
      </w:pPr>
    </w:p>
    <w:p w14:paraId="1AD0FCA1" w14:textId="1D9757F2" w:rsidR="00922A87" w:rsidRPr="009D369F" w:rsidRDefault="008D1943" w:rsidP="001A4818">
      <w:pPr>
        <w:spacing w:after="0" w:line="240" w:lineRule="auto"/>
        <w:rPr>
          <w:rFonts w:ascii="Arial" w:hAnsi="Arial" w:cs="Arial"/>
        </w:rPr>
      </w:pPr>
      <w:r w:rsidRPr="009D369F">
        <w:rPr>
          <w:rFonts w:ascii="Arial" w:hAnsi="Arial" w:cs="Arial"/>
        </w:rPr>
        <w:t>Leverandøren</w:t>
      </w:r>
      <w:r w:rsidR="00922A87" w:rsidRPr="009D369F">
        <w:rPr>
          <w:rFonts w:ascii="Arial" w:hAnsi="Arial" w:cs="Arial"/>
        </w:rPr>
        <w:t xml:space="preserve"> skal tilstræbe, at leverancen af madservice til den enkelte borger udføres af personale, der kender den visiterede ydelse.</w:t>
      </w:r>
    </w:p>
    <w:p w14:paraId="4DDFC2A8" w14:textId="190A2A2D" w:rsidR="00F922F2" w:rsidRPr="009D369F" w:rsidRDefault="00F922F2" w:rsidP="001A4818">
      <w:pPr>
        <w:spacing w:after="0" w:line="240" w:lineRule="auto"/>
        <w:rPr>
          <w:rFonts w:ascii="Arial" w:hAnsi="Arial" w:cs="Arial"/>
          <w:b/>
        </w:rPr>
      </w:pPr>
    </w:p>
    <w:p w14:paraId="70DAAD55" w14:textId="77777777" w:rsidR="008D1943" w:rsidRPr="009D369F" w:rsidRDefault="008D1943" w:rsidP="001A4818">
      <w:pPr>
        <w:spacing w:after="0" w:line="240" w:lineRule="auto"/>
        <w:rPr>
          <w:rFonts w:ascii="Arial" w:hAnsi="Arial" w:cs="Arial"/>
        </w:rPr>
      </w:pPr>
      <w:r w:rsidRPr="009D369F">
        <w:rPr>
          <w:rFonts w:ascii="Arial" w:hAnsi="Arial" w:cs="Arial"/>
        </w:rPr>
        <w:t>Leverandøren indestår for, at alt arbejdet, der udføres i henhold til nærværende kontrakt, udføres i overensstemmelse med god skik i branchen.</w:t>
      </w:r>
    </w:p>
    <w:p w14:paraId="3600CA14" w14:textId="7D2117B5" w:rsidR="008D1943" w:rsidRPr="009D369F" w:rsidRDefault="008D1943" w:rsidP="001A4818">
      <w:pPr>
        <w:spacing w:after="0" w:line="240" w:lineRule="auto"/>
        <w:rPr>
          <w:rFonts w:ascii="Arial" w:hAnsi="Arial" w:cs="Arial"/>
          <w:b/>
        </w:rPr>
      </w:pPr>
    </w:p>
    <w:p w14:paraId="3D053931" w14:textId="6529C5B2" w:rsidR="00670473" w:rsidRPr="009D369F" w:rsidRDefault="00670473" w:rsidP="001A4818">
      <w:pPr>
        <w:pStyle w:val="Overskrift2"/>
        <w:spacing w:before="0" w:line="240" w:lineRule="auto"/>
        <w:rPr>
          <w:b/>
          <w:i w:val="0"/>
          <w:color w:val="auto"/>
        </w:rPr>
      </w:pPr>
      <w:bookmarkStart w:id="56" w:name="_Toc43205871"/>
      <w:r w:rsidRPr="009D369F">
        <w:rPr>
          <w:b/>
          <w:i w:val="0"/>
          <w:color w:val="auto"/>
        </w:rPr>
        <w:t>8.</w:t>
      </w:r>
      <w:r w:rsidR="002A53AA" w:rsidRPr="009D369F">
        <w:rPr>
          <w:b/>
          <w:i w:val="0"/>
          <w:color w:val="auto"/>
        </w:rPr>
        <w:t>14</w:t>
      </w:r>
      <w:r w:rsidRPr="009D369F">
        <w:rPr>
          <w:b/>
          <w:i w:val="0"/>
          <w:color w:val="auto"/>
        </w:rPr>
        <w:t xml:space="preserve"> Statistik</w:t>
      </w:r>
      <w:bookmarkEnd w:id="56"/>
    </w:p>
    <w:p w14:paraId="0C6FD290" w14:textId="65DF0127" w:rsidR="00670473" w:rsidRPr="009D369F" w:rsidRDefault="00670473" w:rsidP="001A4818">
      <w:pPr>
        <w:spacing w:after="0" w:line="240" w:lineRule="auto"/>
        <w:rPr>
          <w:rFonts w:ascii="Arial" w:eastAsia="Times New Roman" w:hAnsi="Arial" w:cs="Times New Roman"/>
          <w:szCs w:val="20"/>
          <w:lang w:eastAsia="da-DK"/>
        </w:rPr>
      </w:pPr>
      <w:r w:rsidRPr="009D369F">
        <w:rPr>
          <w:rFonts w:ascii="Arial" w:eastAsia="Times New Roman" w:hAnsi="Arial" w:cs="Times New Roman"/>
          <w:szCs w:val="20"/>
          <w:lang w:eastAsia="da-DK"/>
        </w:rPr>
        <w:t>Leverandør skal på foranledning levere leveringsstatistikker til V</w:t>
      </w:r>
      <w:r w:rsidR="001A478C">
        <w:rPr>
          <w:rFonts w:ascii="Arial" w:eastAsia="Times New Roman" w:hAnsi="Arial" w:cs="Times New Roman"/>
          <w:szCs w:val="20"/>
          <w:lang w:eastAsia="da-DK"/>
        </w:rPr>
        <w:t xml:space="preserve">isitation </w:t>
      </w:r>
      <w:r w:rsidRPr="009D369F">
        <w:rPr>
          <w:rFonts w:ascii="Arial" w:eastAsia="Times New Roman" w:hAnsi="Arial" w:cs="Times New Roman"/>
          <w:szCs w:val="20"/>
          <w:lang w:eastAsia="da-DK"/>
        </w:rPr>
        <w:t>S</w:t>
      </w:r>
      <w:r w:rsidR="001A478C">
        <w:rPr>
          <w:rFonts w:ascii="Arial" w:eastAsia="Times New Roman" w:hAnsi="Arial" w:cs="Times New Roman"/>
          <w:szCs w:val="20"/>
          <w:lang w:eastAsia="da-DK"/>
        </w:rPr>
        <w:t xml:space="preserve">undhed og </w:t>
      </w:r>
      <w:r w:rsidRPr="009D369F">
        <w:rPr>
          <w:rFonts w:ascii="Arial" w:eastAsia="Times New Roman" w:hAnsi="Arial" w:cs="Times New Roman"/>
          <w:szCs w:val="20"/>
          <w:lang w:eastAsia="da-DK"/>
        </w:rPr>
        <w:t>O</w:t>
      </w:r>
      <w:r w:rsidR="001A478C">
        <w:rPr>
          <w:rFonts w:ascii="Arial" w:eastAsia="Times New Roman" w:hAnsi="Arial" w:cs="Times New Roman"/>
          <w:szCs w:val="20"/>
          <w:lang w:eastAsia="da-DK"/>
        </w:rPr>
        <w:t>msorg</w:t>
      </w:r>
      <w:r w:rsidRPr="009D369F">
        <w:rPr>
          <w:rFonts w:ascii="Arial" w:eastAsia="Times New Roman" w:hAnsi="Arial" w:cs="Times New Roman"/>
          <w:szCs w:val="20"/>
          <w:lang w:eastAsia="da-DK"/>
        </w:rPr>
        <w:t xml:space="preserve"> med oplysninger om leverede ydelser til hjemmeboende borgere opgjort pr. CPR-nr. og leverede ydelser.</w:t>
      </w:r>
    </w:p>
    <w:p w14:paraId="1DFE6E77" w14:textId="6A22A595" w:rsidR="00280EE6" w:rsidRPr="009D369F" w:rsidRDefault="00280EE6" w:rsidP="001A4818">
      <w:pPr>
        <w:spacing w:after="0" w:line="240" w:lineRule="auto"/>
        <w:rPr>
          <w:rFonts w:ascii="Arial" w:eastAsia="Times New Roman" w:hAnsi="Arial" w:cs="Times New Roman"/>
          <w:szCs w:val="20"/>
          <w:lang w:eastAsia="da-DK"/>
        </w:rPr>
      </w:pPr>
    </w:p>
    <w:p w14:paraId="4E372D47" w14:textId="640C48CB" w:rsidR="00280EE6" w:rsidRPr="009D369F" w:rsidRDefault="00280EE6" w:rsidP="001A4818">
      <w:pPr>
        <w:spacing w:after="0" w:line="240" w:lineRule="auto"/>
        <w:rPr>
          <w:rFonts w:ascii="Arial" w:eastAsia="Times New Roman" w:hAnsi="Arial" w:cs="Times New Roman"/>
          <w:szCs w:val="20"/>
          <w:lang w:eastAsia="da-DK"/>
        </w:rPr>
      </w:pPr>
      <w:r w:rsidRPr="009D369F">
        <w:rPr>
          <w:rFonts w:ascii="Arial" w:eastAsia="Times New Roman" w:hAnsi="Arial" w:cs="Times New Roman"/>
          <w:szCs w:val="20"/>
          <w:lang w:eastAsia="da-DK"/>
        </w:rPr>
        <w:t>Statistik skal fremsendes elektronisk i Excel.</w:t>
      </w:r>
    </w:p>
    <w:p w14:paraId="65111E5D" w14:textId="01C9E948" w:rsidR="00D130DF" w:rsidRPr="009D369F" w:rsidRDefault="00D130DF" w:rsidP="001A4818">
      <w:pPr>
        <w:spacing w:after="0" w:line="240" w:lineRule="auto"/>
      </w:pPr>
    </w:p>
    <w:p w14:paraId="02660C65" w14:textId="5F8E470F" w:rsidR="00280EE6" w:rsidRPr="009D369F" w:rsidRDefault="002A53AA" w:rsidP="001A4818">
      <w:pPr>
        <w:pStyle w:val="Overskrift2"/>
        <w:spacing w:before="0" w:line="240" w:lineRule="auto"/>
        <w:rPr>
          <w:b/>
          <w:i w:val="0"/>
          <w:color w:val="auto"/>
        </w:rPr>
      </w:pPr>
      <w:bookmarkStart w:id="57" w:name="_Toc43205872"/>
      <w:r w:rsidRPr="009D369F">
        <w:rPr>
          <w:b/>
          <w:i w:val="0"/>
          <w:color w:val="auto"/>
        </w:rPr>
        <w:t xml:space="preserve">8.15 </w:t>
      </w:r>
      <w:r w:rsidR="009A06D9" w:rsidRPr="009D369F">
        <w:rPr>
          <w:b/>
          <w:i w:val="0"/>
          <w:color w:val="auto"/>
        </w:rPr>
        <w:t>Samarbejde med de pårørende</w:t>
      </w:r>
      <w:bookmarkEnd w:id="57"/>
    </w:p>
    <w:p w14:paraId="59489BB9" w14:textId="77777777" w:rsidR="009A06D9" w:rsidRPr="009D369F" w:rsidRDefault="009A06D9" w:rsidP="001A4818">
      <w:pPr>
        <w:spacing w:after="0" w:line="240" w:lineRule="auto"/>
        <w:rPr>
          <w:rFonts w:ascii="Arial" w:hAnsi="Arial" w:cs="Arial"/>
        </w:rPr>
      </w:pPr>
      <w:r w:rsidRPr="009D369F">
        <w:rPr>
          <w:rFonts w:ascii="Arial" w:hAnsi="Arial" w:cs="Arial"/>
        </w:rPr>
        <w:t>Leverandøren skal respektere borgerens ønske om inddragelse eller udelukkelse af borgerens pårørende.</w:t>
      </w:r>
    </w:p>
    <w:p w14:paraId="38ED95E9" w14:textId="77777777" w:rsidR="00670473" w:rsidRPr="009D369F" w:rsidRDefault="00670473" w:rsidP="001A4818">
      <w:pPr>
        <w:spacing w:after="0" w:line="240" w:lineRule="auto"/>
        <w:rPr>
          <w:rFonts w:ascii="Arial" w:hAnsi="Arial" w:cs="Arial"/>
          <w:b/>
        </w:rPr>
      </w:pPr>
    </w:p>
    <w:p w14:paraId="35DEC8E8" w14:textId="18EA75A9" w:rsidR="00661095" w:rsidRPr="009D369F" w:rsidRDefault="00661095" w:rsidP="001A4818">
      <w:pPr>
        <w:pStyle w:val="Overskrift2"/>
        <w:spacing w:before="0" w:line="240" w:lineRule="auto"/>
        <w:rPr>
          <w:b/>
          <w:i w:val="0"/>
          <w:color w:val="auto"/>
        </w:rPr>
      </w:pPr>
      <w:bookmarkStart w:id="58" w:name="_Toc43205873"/>
      <w:r w:rsidRPr="009D369F">
        <w:rPr>
          <w:b/>
          <w:i w:val="0"/>
          <w:color w:val="auto"/>
        </w:rPr>
        <w:lastRenderedPageBreak/>
        <w:t>8.16 Sprogkrav</w:t>
      </w:r>
      <w:bookmarkEnd w:id="58"/>
    </w:p>
    <w:p w14:paraId="760E793C" w14:textId="1A340DEC" w:rsidR="00733DB3" w:rsidRPr="009D369F" w:rsidRDefault="00661095"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 xml:space="preserve">Leverandøren </w:t>
      </w:r>
      <w:r w:rsidR="00332FF6" w:rsidRPr="009D369F">
        <w:rPr>
          <w:rFonts w:ascii="Arial" w:eastAsia="Times New Roman" w:hAnsi="Arial" w:cs="Times New Roman"/>
          <w:lang w:eastAsia="da-DK"/>
        </w:rPr>
        <w:t xml:space="preserve">er forpligtet til at sikre, at alt personale, som har kontakt med borgere, kan </w:t>
      </w:r>
      <w:r w:rsidR="00A352EF" w:rsidRPr="009D369F">
        <w:rPr>
          <w:rFonts w:ascii="Arial" w:eastAsia="Times New Roman" w:hAnsi="Arial" w:cs="Times New Roman"/>
          <w:lang w:eastAsia="da-DK"/>
        </w:rPr>
        <w:t>kommunikere</w:t>
      </w:r>
      <w:r w:rsidR="00332FF6" w:rsidRPr="009D369F">
        <w:rPr>
          <w:rFonts w:ascii="Arial" w:eastAsia="Times New Roman" w:hAnsi="Arial" w:cs="Times New Roman"/>
          <w:lang w:eastAsia="da-DK"/>
        </w:rPr>
        <w:t xml:space="preserve"> klart og forstå beskeder fra såvel borgere som fra kommunens personale.</w:t>
      </w:r>
    </w:p>
    <w:p w14:paraId="4F3B599E" w14:textId="2A0E5C17" w:rsidR="00C85F2E" w:rsidRPr="009D369F" w:rsidRDefault="00C85F2E" w:rsidP="001A4818">
      <w:pPr>
        <w:spacing w:after="0" w:line="240" w:lineRule="auto"/>
        <w:rPr>
          <w:rFonts w:ascii="Arial" w:eastAsia="Times New Roman" w:hAnsi="Arial" w:cs="Times New Roman"/>
          <w:lang w:eastAsia="da-DK"/>
        </w:rPr>
      </w:pPr>
    </w:p>
    <w:p w14:paraId="4897D6A2" w14:textId="37F4F262" w:rsidR="00C85F2E" w:rsidRPr="009D369F" w:rsidRDefault="00C85F2E" w:rsidP="001A4818">
      <w:pPr>
        <w:spacing w:after="0" w:line="240" w:lineRule="auto"/>
        <w:rPr>
          <w:rFonts w:ascii="Arial" w:hAnsi="Arial" w:cs="Arial"/>
          <w:b/>
        </w:rPr>
      </w:pPr>
      <w:r w:rsidRPr="009D369F">
        <w:rPr>
          <w:rFonts w:ascii="Arial" w:hAnsi="Arial" w:cs="Arial"/>
          <w:b/>
        </w:rPr>
        <w:t>8.17 Øvrige krav</w:t>
      </w:r>
    </w:p>
    <w:p w14:paraId="0411CEE2" w14:textId="13732E11" w:rsidR="00C85F2E" w:rsidRPr="009D369F" w:rsidRDefault="00C85F2E"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 xml:space="preserve">Leverandøren har pligt til at sikre, at alle medarbejdere, der kommer i borgeres hjem, skal være klart identitetsbare som minimum i form af arbejdstøj med leverandørens logo. Alle medarbejdere skal være udstyret med </w:t>
      </w:r>
      <w:r w:rsidR="00A352EF" w:rsidRPr="009D369F">
        <w:rPr>
          <w:rFonts w:ascii="Arial" w:eastAsia="Times New Roman" w:hAnsi="Arial" w:cs="Times New Roman"/>
          <w:lang w:eastAsia="da-DK"/>
        </w:rPr>
        <w:t>Id-kort</w:t>
      </w:r>
      <w:r w:rsidRPr="009D369F">
        <w:rPr>
          <w:rFonts w:ascii="Arial" w:eastAsia="Times New Roman" w:hAnsi="Arial" w:cs="Times New Roman"/>
          <w:lang w:eastAsia="da-DK"/>
        </w:rPr>
        <w:t xml:space="preserve">, der klart identificerer medarbejderen med billede. </w:t>
      </w:r>
      <w:r w:rsidR="00A352EF" w:rsidRPr="009D369F">
        <w:rPr>
          <w:rFonts w:ascii="Arial" w:eastAsia="Times New Roman" w:hAnsi="Arial" w:cs="Times New Roman"/>
          <w:lang w:eastAsia="da-DK"/>
        </w:rPr>
        <w:t>Id-kortet</w:t>
      </w:r>
      <w:r w:rsidRPr="009D369F">
        <w:rPr>
          <w:rFonts w:ascii="Arial" w:eastAsia="Times New Roman" w:hAnsi="Arial" w:cs="Times New Roman"/>
          <w:lang w:eastAsia="da-DK"/>
        </w:rPr>
        <w:t xml:space="preserve"> skal bæres synligt.</w:t>
      </w:r>
    </w:p>
    <w:p w14:paraId="3A3A7943" w14:textId="77777777" w:rsidR="00C85F2E" w:rsidRPr="009D369F" w:rsidRDefault="00C85F2E" w:rsidP="001A4818">
      <w:pPr>
        <w:spacing w:after="0" w:line="240" w:lineRule="auto"/>
        <w:rPr>
          <w:rFonts w:ascii="Arial" w:eastAsia="Times New Roman" w:hAnsi="Arial" w:cs="Times New Roman"/>
          <w:lang w:eastAsia="da-DK"/>
        </w:rPr>
      </w:pPr>
    </w:p>
    <w:p w14:paraId="704ACBEA" w14:textId="18178DCF" w:rsidR="00C85F2E" w:rsidRPr="009D369F" w:rsidRDefault="00C85F2E"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Leverandøren har pligt til at sikre, at alle medarbejdere, der kommer i borgeres hjem, skal være i besiddelse af en tilfredsstillende straffeattest. V</w:t>
      </w:r>
      <w:r w:rsidR="001A478C">
        <w:rPr>
          <w:rFonts w:ascii="Arial" w:eastAsia="Times New Roman" w:hAnsi="Arial" w:cs="Times New Roman"/>
          <w:lang w:eastAsia="da-DK"/>
        </w:rPr>
        <w:t xml:space="preserve">isitation </w:t>
      </w:r>
      <w:r w:rsidRPr="009D369F">
        <w:rPr>
          <w:rFonts w:ascii="Arial" w:eastAsia="Times New Roman" w:hAnsi="Arial" w:cs="Times New Roman"/>
          <w:lang w:eastAsia="da-DK"/>
        </w:rPr>
        <w:t>S</w:t>
      </w:r>
      <w:r w:rsidR="001A478C">
        <w:rPr>
          <w:rFonts w:ascii="Arial" w:eastAsia="Times New Roman" w:hAnsi="Arial" w:cs="Times New Roman"/>
          <w:lang w:eastAsia="da-DK"/>
        </w:rPr>
        <w:t xml:space="preserve">undhed og </w:t>
      </w:r>
      <w:r w:rsidRPr="009D369F">
        <w:rPr>
          <w:rFonts w:ascii="Arial" w:eastAsia="Times New Roman" w:hAnsi="Arial" w:cs="Times New Roman"/>
          <w:lang w:eastAsia="da-DK"/>
        </w:rPr>
        <w:t>O</w:t>
      </w:r>
      <w:r w:rsidR="001A478C">
        <w:rPr>
          <w:rFonts w:ascii="Arial" w:eastAsia="Times New Roman" w:hAnsi="Arial" w:cs="Times New Roman"/>
          <w:lang w:eastAsia="da-DK"/>
        </w:rPr>
        <w:t>msorg</w:t>
      </w:r>
      <w:r w:rsidRPr="009D369F">
        <w:rPr>
          <w:rFonts w:ascii="Arial" w:eastAsia="Times New Roman" w:hAnsi="Arial" w:cs="Times New Roman"/>
          <w:lang w:eastAsia="da-DK"/>
        </w:rPr>
        <w:t xml:space="preserve"> kan kræve dokumentation herfor. </w:t>
      </w:r>
    </w:p>
    <w:p w14:paraId="007DC247" w14:textId="77777777" w:rsidR="00C85F2E" w:rsidRPr="009D369F" w:rsidRDefault="00C85F2E" w:rsidP="001A4818">
      <w:pPr>
        <w:spacing w:after="0" w:line="240" w:lineRule="auto"/>
        <w:rPr>
          <w:rFonts w:ascii="Arial" w:eastAsia="Times New Roman" w:hAnsi="Arial" w:cs="Times New Roman"/>
          <w:lang w:eastAsia="da-DK"/>
        </w:rPr>
      </w:pPr>
    </w:p>
    <w:p w14:paraId="7392D16A" w14:textId="69874DE4" w:rsidR="00C85F2E" w:rsidRPr="009D369F" w:rsidRDefault="00C85F2E" w:rsidP="001A4818">
      <w:pPr>
        <w:spacing w:after="0" w:line="240" w:lineRule="auto"/>
        <w:rPr>
          <w:rFonts w:ascii="Arial" w:eastAsia="Times New Roman" w:hAnsi="Arial" w:cs="Times New Roman"/>
          <w:szCs w:val="20"/>
          <w:lang w:eastAsia="da-DK"/>
        </w:rPr>
      </w:pPr>
      <w:r w:rsidRPr="009D369F">
        <w:rPr>
          <w:rFonts w:ascii="Arial" w:eastAsia="Times New Roman" w:hAnsi="Arial" w:cs="Times New Roman"/>
          <w:szCs w:val="20"/>
          <w:lang w:eastAsia="da-DK"/>
        </w:rPr>
        <w:t xml:space="preserve">Såfremt </w:t>
      </w:r>
      <w:r w:rsidR="001567E6" w:rsidRPr="009D369F">
        <w:rPr>
          <w:rFonts w:ascii="Arial" w:eastAsia="Times New Roman" w:hAnsi="Arial" w:cs="Times New Roman"/>
          <w:szCs w:val="20"/>
          <w:lang w:eastAsia="da-DK"/>
        </w:rPr>
        <w:t>leverandøren har</w:t>
      </w:r>
      <w:r w:rsidRPr="009D369F">
        <w:rPr>
          <w:rFonts w:ascii="Arial" w:eastAsia="Times New Roman" w:hAnsi="Arial" w:cs="Times New Roman"/>
          <w:szCs w:val="20"/>
          <w:lang w:eastAsia="da-DK"/>
        </w:rPr>
        <w:t xml:space="preserve"> behov for nøgle for at </w:t>
      </w:r>
      <w:r w:rsidR="008F2BFD" w:rsidRPr="009D369F">
        <w:rPr>
          <w:rFonts w:ascii="Arial" w:eastAsia="Times New Roman" w:hAnsi="Arial" w:cs="Times New Roman"/>
          <w:szCs w:val="20"/>
          <w:lang w:eastAsia="da-DK"/>
        </w:rPr>
        <w:t xml:space="preserve">kunne </w:t>
      </w:r>
      <w:r w:rsidRPr="009D369F">
        <w:rPr>
          <w:rFonts w:ascii="Arial" w:eastAsia="Times New Roman" w:hAnsi="Arial" w:cs="Times New Roman"/>
          <w:szCs w:val="20"/>
          <w:lang w:eastAsia="da-DK"/>
        </w:rPr>
        <w:t xml:space="preserve">levere madservice til en borger, kan leverandøren indgå aftale </w:t>
      </w:r>
      <w:r w:rsidR="008F2BFD" w:rsidRPr="009D369F">
        <w:rPr>
          <w:rFonts w:ascii="Arial" w:eastAsia="Times New Roman" w:hAnsi="Arial" w:cs="Times New Roman"/>
          <w:szCs w:val="20"/>
          <w:lang w:eastAsia="da-DK"/>
        </w:rPr>
        <w:t xml:space="preserve">herom </w:t>
      </w:r>
      <w:r w:rsidRPr="009D369F">
        <w:rPr>
          <w:rFonts w:ascii="Arial" w:eastAsia="Times New Roman" w:hAnsi="Arial" w:cs="Times New Roman"/>
          <w:szCs w:val="20"/>
          <w:lang w:eastAsia="da-DK"/>
        </w:rPr>
        <w:t>med borgeren</w:t>
      </w:r>
      <w:r w:rsidR="008F2BFD" w:rsidRPr="009D369F">
        <w:rPr>
          <w:rFonts w:ascii="Arial" w:eastAsia="Times New Roman" w:hAnsi="Arial" w:cs="Times New Roman"/>
          <w:szCs w:val="20"/>
          <w:lang w:eastAsia="da-DK"/>
        </w:rPr>
        <w:t xml:space="preserve">. Leverandøren er </w:t>
      </w:r>
      <w:r w:rsidR="001115A3" w:rsidRPr="009D369F">
        <w:rPr>
          <w:rFonts w:ascii="Arial" w:eastAsia="Times New Roman" w:hAnsi="Arial" w:cs="Times New Roman"/>
          <w:szCs w:val="20"/>
          <w:lang w:eastAsia="da-DK"/>
        </w:rPr>
        <w:t xml:space="preserve">i det tilfælde </w:t>
      </w:r>
      <w:r w:rsidR="008F2BFD" w:rsidRPr="009D369F">
        <w:rPr>
          <w:rFonts w:ascii="Arial" w:eastAsia="Times New Roman" w:hAnsi="Arial" w:cs="Times New Roman"/>
          <w:szCs w:val="20"/>
          <w:lang w:eastAsia="da-DK"/>
        </w:rPr>
        <w:t xml:space="preserve">forpligtet til at indhente skriftligt samtykke hertil </w:t>
      </w:r>
      <w:r w:rsidR="00F86BAB" w:rsidRPr="009D369F">
        <w:rPr>
          <w:rFonts w:ascii="Arial" w:eastAsia="Times New Roman" w:hAnsi="Arial" w:cs="Times New Roman"/>
          <w:szCs w:val="20"/>
          <w:lang w:eastAsia="da-DK"/>
        </w:rPr>
        <w:t>fra</w:t>
      </w:r>
      <w:r w:rsidR="008F2BFD" w:rsidRPr="009D369F">
        <w:rPr>
          <w:rFonts w:ascii="Arial" w:eastAsia="Times New Roman" w:hAnsi="Arial" w:cs="Times New Roman"/>
          <w:szCs w:val="20"/>
          <w:lang w:eastAsia="da-DK"/>
        </w:rPr>
        <w:t xml:space="preserve"> borgeren.</w:t>
      </w:r>
    </w:p>
    <w:p w14:paraId="61A938D9" w14:textId="77777777" w:rsidR="00C85F2E" w:rsidRPr="009D369F" w:rsidRDefault="00C85F2E" w:rsidP="001A4818">
      <w:pPr>
        <w:spacing w:after="0" w:line="240" w:lineRule="auto"/>
        <w:rPr>
          <w:rFonts w:ascii="Arial" w:eastAsia="Times New Roman" w:hAnsi="Arial" w:cs="Times New Roman"/>
          <w:lang w:eastAsia="da-DK"/>
        </w:rPr>
      </w:pPr>
    </w:p>
    <w:p w14:paraId="2129FF59" w14:textId="6624FCE4" w:rsidR="00661095" w:rsidRPr="009D369F" w:rsidRDefault="00661095" w:rsidP="001A4818">
      <w:pPr>
        <w:pStyle w:val="Overskrift2"/>
        <w:spacing w:before="0" w:line="240" w:lineRule="auto"/>
        <w:rPr>
          <w:b/>
          <w:i w:val="0"/>
          <w:color w:val="auto"/>
        </w:rPr>
      </w:pPr>
      <w:bookmarkStart w:id="59" w:name="_Toc43205874"/>
      <w:r w:rsidRPr="009D369F">
        <w:rPr>
          <w:b/>
          <w:i w:val="0"/>
          <w:color w:val="auto"/>
        </w:rPr>
        <w:t>8.1</w:t>
      </w:r>
      <w:r w:rsidR="00C85F2E" w:rsidRPr="009D369F">
        <w:rPr>
          <w:b/>
          <w:i w:val="0"/>
          <w:color w:val="auto"/>
        </w:rPr>
        <w:t>8</w:t>
      </w:r>
      <w:r w:rsidRPr="009D369F">
        <w:rPr>
          <w:b/>
          <w:i w:val="0"/>
          <w:color w:val="auto"/>
        </w:rPr>
        <w:t xml:space="preserve"> Beredskab og forsyningssikkerhed</w:t>
      </w:r>
      <w:bookmarkEnd w:id="59"/>
    </w:p>
    <w:p w14:paraId="37013998" w14:textId="15CD31BA" w:rsidR="00661095" w:rsidRPr="009D369F" w:rsidRDefault="00661095" w:rsidP="001A4818">
      <w:pPr>
        <w:spacing w:after="0" w:line="240" w:lineRule="auto"/>
        <w:rPr>
          <w:rFonts w:ascii="Arial" w:hAnsi="Arial" w:cs="Arial"/>
        </w:rPr>
      </w:pPr>
      <w:r w:rsidRPr="009D369F">
        <w:rPr>
          <w:rFonts w:ascii="Arial" w:hAnsi="Arial" w:cs="Arial"/>
        </w:rPr>
        <w:t>Leverandøren skal lede og tilrettelægge arbejdet, så borgerne ikke mærker eventuelle drifts</w:t>
      </w:r>
      <w:r w:rsidR="001A4818" w:rsidRPr="009D369F">
        <w:rPr>
          <w:rFonts w:ascii="Arial" w:hAnsi="Arial" w:cs="Arial"/>
        </w:rPr>
        <w:t>-</w:t>
      </w:r>
      <w:r w:rsidRPr="009D369F">
        <w:rPr>
          <w:rFonts w:ascii="Arial" w:hAnsi="Arial" w:cs="Arial"/>
        </w:rPr>
        <w:t>problemer. Leverandøren skal således have et beredskab, der kan håndtere hændelser som sygdom hos personalet, ferieperioder, personalemangel og lignende.</w:t>
      </w:r>
      <w:r w:rsidR="003333CA" w:rsidRPr="009D369F">
        <w:rPr>
          <w:rFonts w:ascii="Arial" w:hAnsi="Arial" w:cs="Arial"/>
        </w:rPr>
        <w:t xml:space="preserve"> </w:t>
      </w:r>
      <w:r w:rsidRPr="009D369F">
        <w:rPr>
          <w:rFonts w:ascii="Arial" w:hAnsi="Arial" w:cs="Arial"/>
        </w:rPr>
        <w:t>Leverandøren skal have et beredskab, som sikrer levering af madservice 365 dage om året.</w:t>
      </w:r>
    </w:p>
    <w:p w14:paraId="0AD8126E" w14:textId="77777777" w:rsidR="003333CA" w:rsidRPr="009D369F" w:rsidRDefault="003333CA" w:rsidP="001A4818">
      <w:pPr>
        <w:spacing w:after="0" w:line="240" w:lineRule="auto"/>
        <w:rPr>
          <w:rFonts w:ascii="Arial" w:hAnsi="Arial" w:cs="Arial"/>
        </w:rPr>
      </w:pPr>
    </w:p>
    <w:p w14:paraId="450B4174" w14:textId="77777777" w:rsidR="00661095" w:rsidRPr="009D369F" w:rsidRDefault="00661095" w:rsidP="001A4818">
      <w:pPr>
        <w:spacing w:after="0" w:line="240" w:lineRule="auto"/>
        <w:rPr>
          <w:rFonts w:ascii="Arial" w:hAnsi="Arial" w:cs="Arial"/>
        </w:rPr>
      </w:pPr>
      <w:r w:rsidRPr="009D369F">
        <w:rPr>
          <w:rFonts w:ascii="Arial" w:hAnsi="Arial" w:cs="Arial"/>
        </w:rPr>
        <w:t>Madservice må ikke aflyses.</w:t>
      </w:r>
    </w:p>
    <w:p w14:paraId="6073D5C2" w14:textId="77777777" w:rsidR="00055D38" w:rsidRPr="009D369F" w:rsidRDefault="00055D38" w:rsidP="001A4818">
      <w:pPr>
        <w:spacing w:after="0" w:line="240" w:lineRule="auto"/>
        <w:rPr>
          <w:rFonts w:ascii="Arial" w:hAnsi="Arial" w:cs="Arial"/>
        </w:rPr>
      </w:pPr>
    </w:p>
    <w:p w14:paraId="07294FB6" w14:textId="5F1513E1" w:rsidR="00F922F2" w:rsidRPr="009D369F" w:rsidRDefault="00F922F2" w:rsidP="001A4818">
      <w:pPr>
        <w:pStyle w:val="Overskrift1"/>
        <w:spacing w:before="0" w:line="240" w:lineRule="auto"/>
        <w:rPr>
          <w:color w:val="auto"/>
        </w:rPr>
      </w:pPr>
      <w:bookmarkStart w:id="60" w:name="_Toc43205875"/>
      <w:r w:rsidRPr="009D369F">
        <w:rPr>
          <w:color w:val="auto"/>
        </w:rPr>
        <w:t>9. Krav til samarbejdet</w:t>
      </w:r>
      <w:bookmarkEnd w:id="60"/>
      <w:r w:rsidRPr="009D369F">
        <w:rPr>
          <w:color w:val="auto"/>
        </w:rPr>
        <w:t xml:space="preserve">  </w:t>
      </w:r>
    </w:p>
    <w:p w14:paraId="2397CF70" w14:textId="77777777" w:rsidR="003333CA" w:rsidRPr="009D369F" w:rsidRDefault="003333CA" w:rsidP="001A4818">
      <w:pPr>
        <w:pStyle w:val="Overskrift2"/>
        <w:spacing w:before="0" w:line="240" w:lineRule="auto"/>
        <w:rPr>
          <w:b/>
          <w:i w:val="0"/>
          <w:color w:val="auto"/>
        </w:rPr>
      </w:pPr>
    </w:p>
    <w:p w14:paraId="56E3B6DB" w14:textId="27F2AB06" w:rsidR="00F922F2" w:rsidRPr="009D369F" w:rsidRDefault="00F922F2" w:rsidP="001A4818">
      <w:pPr>
        <w:pStyle w:val="Overskrift2"/>
        <w:spacing w:before="0" w:line="240" w:lineRule="auto"/>
        <w:rPr>
          <w:b/>
          <w:i w:val="0"/>
          <w:color w:val="auto"/>
        </w:rPr>
      </w:pPr>
      <w:bookmarkStart w:id="61" w:name="_Toc43205876"/>
      <w:r w:rsidRPr="009D369F">
        <w:rPr>
          <w:b/>
          <w:i w:val="0"/>
          <w:color w:val="auto"/>
        </w:rPr>
        <w:t>9.1 Kontakt til kommunen</w:t>
      </w:r>
      <w:bookmarkEnd w:id="61"/>
    </w:p>
    <w:p w14:paraId="49B32CFA" w14:textId="582F87F1" w:rsidR="007E6D96" w:rsidRPr="009D369F" w:rsidRDefault="007E6D96" w:rsidP="001A4818">
      <w:pPr>
        <w:spacing w:after="0" w:line="240" w:lineRule="auto"/>
        <w:rPr>
          <w:rFonts w:ascii="Arial" w:hAnsi="Arial" w:cs="Arial"/>
        </w:rPr>
      </w:pPr>
      <w:r w:rsidRPr="009D369F">
        <w:rPr>
          <w:rFonts w:ascii="Arial" w:hAnsi="Arial" w:cs="Arial"/>
        </w:rPr>
        <w:t>V</w:t>
      </w:r>
      <w:r w:rsidR="001A478C">
        <w:rPr>
          <w:rFonts w:ascii="Arial" w:hAnsi="Arial" w:cs="Arial"/>
        </w:rPr>
        <w:t xml:space="preserve">isitation </w:t>
      </w:r>
      <w:r w:rsidRPr="009D369F">
        <w:rPr>
          <w:rFonts w:ascii="Arial" w:hAnsi="Arial" w:cs="Arial"/>
        </w:rPr>
        <w:t>S</w:t>
      </w:r>
      <w:r w:rsidR="001A478C">
        <w:rPr>
          <w:rFonts w:ascii="Arial" w:hAnsi="Arial" w:cs="Arial"/>
        </w:rPr>
        <w:t xml:space="preserve">undhed og </w:t>
      </w:r>
      <w:r w:rsidRPr="009D369F">
        <w:rPr>
          <w:rFonts w:ascii="Arial" w:hAnsi="Arial" w:cs="Arial"/>
        </w:rPr>
        <w:t>O</w:t>
      </w:r>
      <w:r w:rsidR="001A478C">
        <w:rPr>
          <w:rFonts w:ascii="Arial" w:hAnsi="Arial" w:cs="Arial"/>
        </w:rPr>
        <w:t>msorg</w:t>
      </w:r>
      <w:r w:rsidRPr="009D369F">
        <w:rPr>
          <w:rFonts w:ascii="Arial" w:hAnsi="Arial" w:cs="Arial"/>
        </w:rPr>
        <w:t xml:space="preserve"> kan kontaktes på følgende adresse:</w:t>
      </w:r>
    </w:p>
    <w:p w14:paraId="79D1446B" w14:textId="77777777" w:rsidR="007E6D96" w:rsidRPr="009D369F" w:rsidRDefault="007E6D96" w:rsidP="001A4818">
      <w:pPr>
        <w:spacing w:after="0" w:line="240" w:lineRule="auto"/>
        <w:rPr>
          <w:rFonts w:ascii="Arial" w:hAnsi="Arial" w:cs="Arial"/>
        </w:rPr>
      </w:pPr>
      <w:r w:rsidRPr="009D369F">
        <w:rPr>
          <w:rFonts w:ascii="Arial" w:hAnsi="Arial" w:cs="Arial"/>
        </w:rPr>
        <w:t>Visitation Sundhed og Omsorg, Prinsens Alle 5, 8800 Viborg.</w:t>
      </w:r>
    </w:p>
    <w:p w14:paraId="6C3AA64B" w14:textId="77777777" w:rsidR="007E6D96" w:rsidRPr="009D369F" w:rsidRDefault="007E6D96" w:rsidP="001A4818">
      <w:pPr>
        <w:spacing w:after="0" w:line="240" w:lineRule="auto"/>
        <w:rPr>
          <w:rFonts w:ascii="Arial" w:hAnsi="Arial" w:cs="Arial"/>
        </w:rPr>
      </w:pPr>
    </w:p>
    <w:p w14:paraId="32848D8A" w14:textId="7048780B" w:rsidR="001600F0" w:rsidRPr="009D369F" w:rsidRDefault="007E6D96" w:rsidP="001A4818">
      <w:pPr>
        <w:spacing w:after="0" w:line="240" w:lineRule="auto"/>
        <w:rPr>
          <w:rFonts w:ascii="Arial" w:hAnsi="Arial" w:cs="Arial"/>
        </w:rPr>
      </w:pPr>
      <w:r w:rsidRPr="009D369F">
        <w:rPr>
          <w:rFonts w:ascii="Arial" w:hAnsi="Arial" w:cs="Arial"/>
        </w:rPr>
        <w:t>Henvendelser vedrørende leverandørkontrakten skal ske til afdelingslederen for V</w:t>
      </w:r>
      <w:r w:rsidR="001A478C">
        <w:rPr>
          <w:rFonts w:ascii="Arial" w:hAnsi="Arial" w:cs="Arial"/>
        </w:rPr>
        <w:t xml:space="preserve">isitation </w:t>
      </w:r>
      <w:r w:rsidRPr="009D369F">
        <w:rPr>
          <w:rFonts w:ascii="Arial" w:hAnsi="Arial" w:cs="Arial"/>
        </w:rPr>
        <w:t>S</w:t>
      </w:r>
      <w:r w:rsidR="001A478C">
        <w:rPr>
          <w:rFonts w:ascii="Arial" w:hAnsi="Arial" w:cs="Arial"/>
        </w:rPr>
        <w:t xml:space="preserve">undhed og </w:t>
      </w:r>
      <w:r w:rsidRPr="009D369F">
        <w:rPr>
          <w:rFonts w:ascii="Arial" w:hAnsi="Arial" w:cs="Arial"/>
        </w:rPr>
        <w:t>O</w:t>
      </w:r>
      <w:r w:rsidR="001A478C">
        <w:rPr>
          <w:rFonts w:ascii="Arial" w:hAnsi="Arial" w:cs="Arial"/>
        </w:rPr>
        <w:t>msorg</w:t>
      </w:r>
      <w:r w:rsidRPr="009D369F">
        <w:rPr>
          <w:rFonts w:ascii="Arial" w:hAnsi="Arial" w:cs="Arial"/>
        </w:rPr>
        <w:t xml:space="preserve"> på tlf.</w:t>
      </w:r>
      <w:r w:rsidR="003333CA" w:rsidRPr="009D369F">
        <w:rPr>
          <w:rFonts w:ascii="Arial" w:hAnsi="Arial" w:cs="Arial"/>
        </w:rPr>
        <w:t>nr.</w:t>
      </w:r>
      <w:r w:rsidRPr="009D369F">
        <w:rPr>
          <w:rFonts w:ascii="Arial" w:hAnsi="Arial" w:cs="Arial"/>
        </w:rPr>
        <w:t xml:space="preserve">: </w:t>
      </w:r>
    </w:p>
    <w:p w14:paraId="210A7AF7" w14:textId="0CF873F1" w:rsidR="007E6D96" w:rsidRPr="009D369F" w:rsidRDefault="007E6D96" w:rsidP="001A4818">
      <w:pPr>
        <w:spacing w:after="0" w:line="240" w:lineRule="auto"/>
        <w:rPr>
          <w:rFonts w:ascii="Arial" w:hAnsi="Arial" w:cs="Arial"/>
        </w:rPr>
      </w:pPr>
      <w:r w:rsidRPr="009D369F">
        <w:rPr>
          <w:rFonts w:ascii="Arial" w:hAnsi="Arial" w:cs="Arial"/>
        </w:rPr>
        <w:t>87 87 61 19.</w:t>
      </w:r>
    </w:p>
    <w:p w14:paraId="557E95ED" w14:textId="2FFF4D7D" w:rsidR="00F922F2" w:rsidRPr="009D369F" w:rsidRDefault="00F922F2" w:rsidP="001A4818">
      <w:pPr>
        <w:spacing w:after="0" w:line="240" w:lineRule="auto"/>
        <w:rPr>
          <w:rFonts w:ascii="Arial" w:hAnsi="Arial" w:cs="Arial"/>
          <w:b/>
        </w:rPr>
      </w:pPr>
    </w:p>
    <w:p w14:paraId="01DFFE2B" w14:textId="7FD9AE92" w:rsidR="00765893" w:rsidRPr="009D369F" w:rsidRDefault="00765893" w:rsidP="001A4818">
      <w:pPr>
        <w:pStyle w:val="Overskrift2"/>
        <w:spacing w:before="0" w:line="240" w:lineRule="auto"/>
        <w:rPr>
          <w:b/>
          <w:i w:val="0"/>
          <w:color w:val="auto"/>
        </w:rPr>
      </w:pPr>
      <w:bookmarkStart w:id="62" w:name="_Toc43205877"/>
      <w:r w:rsidRPr="009D369F">
        <w:rPr>
          <w:b/>
          <w:i w:val="0"/>
          <w:color w:val="auto"/>
        </w:rPr>
        <w:t>9.2 Kommunikation</w:t>
      </w:r>
      <w:bookmarkEnd w:id="62"/>
    </w:p>
    <w:p w14:paraId="225D4227" w14:textId="4D925D91" w:rsidR="00765893" w:rsidRPr="009D369F" w:rsidRDefault="00765893" w:rsidP="001A4818">
      <w:pPr>
        <w:spacing w:after="0" w:line="240" w:lineRule="auto"/>
        <w:rPr>
          <w:rFonts w:ascii="Arial" w:hAnsi="Arial" w:cs="Arial"/>
        </w:rPr>
      </w:pPr>
      <w:r w:rsidRPr="009D369F">
        <w:rPr>
          <w:rFonts w:ascii="Arial" w:hAnsi="Arial" w:cs="Arial"/>
        </w:rPr>
        <w:t xml:space="preserve">Leverandøren skal etablere en sikker e-mail løsning samt oprette digital postkasse på </w:t>
      </w:r>
      <w:hyperlink r:id="rId13" w:history="1">
        <w:r w:rsidRPr="009D369F">
          <w:rPr>
            <w:rStyle w:val="Hyperlink"/>
            <w:rFonts w:ascii="Arial" w:hAnsi="Arial" w:cs="Arial"/>
            <w:color w:val="auto"/>
          </w:rPr>
          <w:t>www.virk.dk</w:t>
        </w:r>
      </w:hyperlink>
      <w:r w:rsidRPr="009D369F">
        <w:rPr>
          <w:rFonts w:ascii="Arial" w:hAnsi="Arial" w:cs="Arial"/>
        </w:rPr>
        <w:t xml:space="preserve"> for digital kommunikation mellem VSO og leverandøren.</w:t>
      </w:r>
    </w:p>
    <w:p w14:paraId="6EBFA6D6" w14:textId="77777777" w:rsidR="00765893" w:rsidRPr="009D369F" w:rsidRDefault="00765893" w:rsidP="001A4818">
      <w:pPr>
        <w:spacing w:after="0" w:line="240" w:lineRule="auto"/>
        <w:rPr>
          <w:rFonts w:ascii="Arial" w:hAnsi="Arial" w:cs="Arial"/>
        </w:rPr>
      </w:pPr>
    </w:p>
    <w:p w14:paraId="49704352" w14:textId="54381198" w:rsidR="00765893" w:rsidRPr="009D369F" w:rsidRDefault="00503722" w:rsidP="001A4818">
      <w:pPr>
        <w:spacing w:after="0" w:line="240" w:lineRule="auto"/>
        <w:rPr>
          <w:rFonts w:ascii="Arial" w:hAnsi="Arial" w:cs="Arial"/>
        </w:rPr>
      </w:pPr>
      <w:r w:rsidRPr="009D369F">
        <w:rPr>
          <w:rFonts w:ascii="Arial" w:hAnsi="Arial" w:cs="Arial"/>
        </w:rPr>
        <w:t>Leverandøren</w:t>
      </w:r>
      <w:r w:rsidR="00765893" w:rsidRPr="009D369F">
        <w:rPr>
          <w:rFonts w:ascii="Arial" w:hAnsi="Arial" w:cs="Arial"/>
        </w:rPr>
        <w:t xml:space="preserve"> skal være tilgængelig på tlf. og mail i tidsrummet kl. 7.00 – 14.00 på hverdage.</w:t>
      </w:r>
    </w:p>
    <w:p w14:paraId="58472E87" w14:textId="77777777" w:rsidR="00765893" w:rsidRPr="009D369F" w:rsidRDefault="00765893" w:rsidP="001A4818">
      <w:pPr>
        <w:spacing w:after="0" w:line="240" w:lineRule="auto"/>
        <w:rPr>
          <w:rFonts w:ascii="Arial" w:hAnsi="Arial" w:cs="Arial"/>
          <w:b/>
        </w:rPr>
      </w:pPr>
    </w:p>
    <w:p w14:paraId="0BEE663C" w14:textId="3741795F" w:rsidR="00F922F2" w:rsidRPr="009D369F" w:rsidRDefault="00F922F2" w:rsidP="001A4818">
      <w:pPr>
        <w:pStyle w:val="Overskrift2"/>
        <w:spacing w:before="0" w:line="240" w:lineRule="auto"/>
        <w:rPr>
          <w:b/>
          <w:i w:val="0"/>
          <w:color w:val="auto"/>
        </w:rPr>
      </w:pPr>
      <w:bookmarkStart w:id="63" w:name="_Toc43205878"/>
      <w:r w:rsidRPr="009D369F">
        <w:rPr>
          <w:b/>
          <w:i w:val="0"/>
          <w:color w:val="auto"/>
        </w:rPr>
        <w:t>9.</w:t>
      </w:r>
      <w:r w:rsidR="00765893" w:rsidRPr="009D369F">
        <w:rPr>
          <w:b/>
          <w:i w:val="0"/>
          <w:color w:val="auto"/>
        </w:rPr>
        <w:t xml:space="preserve">3 </w:t>
      </w:r>
      <w:r w:rsidRPr="009D369F">
        <w:rPr>
          <w:b/>
          <w:i w:val="0"/>
          <w:color w:val="auto"/>
        </w:rPr>
        <w:t>Ændring af serviceniveau</w:t>
      </w:r>
      <w:bookmarkEnd w:id="63"/>
    </w:p>
    <w:p w14:paraId="6B929283" w14:textId="12C40C9B" w:rsidR="002C7830" w:rsidRPr="009D369F" w:rsidRDefault="002C7830" w:rsidP="001A4818">
      <w:pPr>
        <w:spacing w:line="240" w:lineRule="auto"/>
        <w:rPr>
          <w:rFonts w:ascii="Arial" w:hAnsi="Arial" w:cs="Arial"/>
        </w:rPr>
      </w:pPr>
      <w:r w:rsidRPr="009D369F">
        <w:rPr>
          <w:rFonts w:ascii="Arial" w:hAnsi="Arial" w:cs="Arial"/>
        </w:rPr>
        <w:t>Inden for kontraktperiode</w:t>
      </w:r>
      <w:r w:rsidR="00457654" w:rsidRPr="009D369F">
        <w:rPr>
          <w:rFonts w:ascii="Arial" w:hAnsi="Arial" w:cs="Arial"/>
        </w:rPr>
        <w:t>n</w:t>
      </w:r>
      <w:r w:rsidRPr="009D369F">
        <w:rPr>
          <w:rFonts w:ascii="Arial" w:hAnsi="Arial" w:cs="Arial"/>
        </w:rPr>
        <w:t xml:space="preserve"> kan der ske ændringer </w:t>
      </w:r>
      <w:r w:rsidR="00457654" w:rsidRPr="009D369F">
        <w:rPr>
          <w:rFonts w:ascii="Arial" w:hAnsi="Arial" w:cs="Arial"/>
        </w:rPr>
        <w:t xml:space="preserve">eller tilføjelser </w:t>
      </w:r>
      <w:r w:rsidRPr="009D369F">
        <w:rPr>
          <w:rFonts w:ascii="Arial" w:hAnsi="Arial" w:cs="Arial"/>
        </w:rPr>
        <w:t xml:space="preserve">i </w:t>
      </w:r>
      <w:r w:rsidR="00457654" w:rsidRPr="009D369F">
        <w:rPr>
          <w:rFonts w:ascii="Arial" w:hAnsi="Arial" w:cs="Arial"/>
        </w:rPr>
        <w:t>ser</w:t>
      </w:r>
      <w:r w:rsidRPr="009D369F">
        <w:rPr>
          <w:rFonts w:ascii="Arial" w:hAnsi="Arial" w:cs="Arial"/>
        </w:rPr>
        <w:t>viceniveau</w:t>
      </w:r>
      <w:r w:rsidR="00457654" w:rsidRPr="009D369F">
        <w:rPr>
          <w:rFonts w:ascii="Arial" w:hAnsi="Arial" w:cs="Arial"/>
        </w:rPr>
        <w:t xml:space="preserve"> som følge af årlig politisk revidering af kommunens serviceniveau</w:t>
      </w:r>
      <w:r w:rsidRPr="009D369F">
        <w:rPr>
          <w:rFonts w:ascii="Arial" w:hAnsi="Arial" w:cs="Arial"/>
        </w:rPr>
        <w:t>.</w:t>
      </w:r>
      <w:r w:rsidR="008E7319" w:rsidRPr="009D369F">
        <w:rPr>
          <w:rFonts w:ascii="Arial" w:hAnsi="Arial" w:cs="Arial"/>
        </w:rPr>
        <w:t xml:space="preserve"> </w:t>
      </w:r>
    </w:p>
    <w:p w14:paraId="665FE953" w14:textId="7ECE0053" w:rsidR="00CE77BC" w:rsidRPr="009D369F" w:rsidRDefault="00457654" w:rsidP="001A4818">
      <w:pPr>
        <w:spacing w:after="0" w:line="240" w:lineRule="auto"/>
        <w:rPr>
          <w:rFonts w:ascii="Arial" w:hAnsi="Arial" w:cs="Arial"/>
        </w:rPr>
      </w:pPr>
      <w:r w:rsidRPr="009D369F">
        <w:rPr>
          <w:rFonts w:ascii="Arial" w:hAnsi="Arial" w:cs="Arial"/>
        </w:rPr>
        <w:t>Kommunen skal orientere leverandøren om ændringer i serviceniveau i rimelig tid og leverandøren er forpligtet til at sætte sig ind i disse ændringer. V</w:t>
      </w:r>
      <w:r w:rsidR="001A478C">
        <w:rPr>
          <w:rFonts w:ascii="Arial" w:hAnsi="Arial" w:cs="Arial"/>
        </w:rPr>
        <w:t xml:space="preserve">isitation </w:t>
      </w:r>
      <w:r w:rsidRPr="009D369F">
        <w:rPr>
          <w:rFonts w:ascii="Arial" w:hAnsi="Arial" w:cs="Arial"/>
        </w:rPr>
        <w:t>S</w:t>
      </w:r>
      <w:r w:rsidR="001A478C">
        <w:rPr>
          <w:rFonts w:ascii="Arial" w:hAnsi="Arial" w:cs="Arial"/>
        </w:rPr>
        <w:t xml:space="preserve">undhed og </w:t>
      </w:r>
      <w:r w:rsidRPr="009D369F">
        <w:rPr>
          <w:rFonts w:ascii="Arial" w:hAnsi="Arial" w:cs="Arial"/>
        </w:rPr>
        <w:t>O</w:t>
      </w:r>
      <w:r w:rsidR="001A478C">
        <w:rPr>
          <w:rFonts w:ascii="Arial" w:hAnsi="Arial" w:cs="Arial"/>
        </w:rPr>
        <w:t>msorg</w:t>
      </w:r>
      <w:r w:rsidRPr="009D369F">
        <w:rPr>
          <w:rFonts w:ascii="Arial" w:hAnsi="Arial" w:cs="Arial"/>
        </w:rPr>
        <w:t xml:space="preserve"> foretager herefter en ny visitation hos borgerne, som leverandøren skal efterkomme.</w:t>
      </w:r>
    </w:p>
    <w:p w14:paraId="606DB54A" w14:textId="77777777" w:rsidR="00CE77BC" w:rsidRPr="009D369F" w:rsidRDefault="00CE77BC" w:rsidP="001A4818">
      <w:pPr>
        <w:spacing w:after="0" w:line="240" w:lineRule="auto"/>
        <w:rPr>
          <w:rFonts w:ascii="Arial" w:hAnsi="Arial" w:cs="Arial"/>
        </w:rPr>
      </w:pPr>
    </w:p>
    <w:p w14:paraId="6FA8B50E" w14:textId="032E6CB4" w:rsidR="00F922F2" w:rsidRPr="009D369F" w:rsidRDefault="00765893" w:rsidP="001A4818">
      <w:pPr>
        <w:pStyle w:val="Overskrift2"/>
        <w:spacing w:before="0" w:line="240" w:lineRule="auto"/>
        <w:rPr>
          <w:b/>
          <w:i w:val="0"/>
          <w:color w:val="auto"/>
        </w:rPr>
      </w:pPr>
      <w:bookmarkStart w:id="64" w:name="_Toc43205879"/>
      <w:r w:rsidRPr="009D369F">
        <w:rPr>
          <w:b/>
          <w:i w:val="0"/>
          <w:color w:val="auto"/>
        </w:rPr>
        <w:t>9.4</w:t>
      </w:r>
      <w:r w:rsidR="00F922F2" w:rsidRPr="009D369F">
        <w:rPr>
          <w:b/>
          <w:i w:val="0"/>
          <w:color w:val="auto"/>
        </w:rPr>
        <w:t xml:space="preserve"> Fællesmøder</w:t>
      </w:r>
      <w:bookmarkEnd w:id="64"/>
    </w:p>
    <w:p w14:paraId="1B9D17AB" w14:textId="4627D345" w:rsidR="00457654" w:rsidRPr="009D369F" w:rsidRDefault="00457654" w:rsidP="001A4818">
      <w:pPr>
        <w:spacing w:after="0" w:line="240" w:lineRule="auto"/>
        <w:rPr>
          <w:rFonts w:ascii="Arial" w:hAnsi="Arial" w:cs="Arial"/>
        </w:rPr>
      </w:pPr>
      <w:r w:rsidRPr="009D369F">
        <w:rPr>
          <w:rFonts w:ascii="Arial" w:hAnsi="Arial" w:cs="Arial"/>
        </w:rPr>
        <w:t xml:space="preserve">Med henblik på udvikling af madservice ydelsen og sikring af, at </w:t>
      </w:r>
      <w:r w:rsidR="00BE4FD6" w:rsidRPr="009D369F">
        <w:rPr>
          <w:rFonts w:ascii="Arial" w:hAnsi="Arial" w:cs="Arial"/>
        </w:rPr>
        <w:t>leverandøren</w:t>
      </w:r>
      <w:r w:rsidRPr="009D369F">
        <w:rPr>
          <w:rFonts w:ascii="Arial" w:hAnsi="Arial" w:cs="Arial"/>
        </w:rPr>
        <w:t xml:space="preserve"> i god tid er </w:t>
      </w:r>
      <w:r w:rsidR="00A352EF" w:rsidRPr="009D369F">
        <w:rPr>
          <w:rFonts w:ascii="Arial" w:hAnsi="Arial" w:cs="Arial"/>
        </w:rPr>
        <w:t>orienteret</w:t>
      </w:r>
      <w:r w:rsidRPr="009D369F">
        <w:rPr>
          <w:rFonts w:ascii="Arial" w:hAnsi="Arial" w:cs="Arial"/>
        </w:rPr>
        <w:t xml:space="preserve"> om nye udviklingstiltag, lovændringer mm. afholdes 2 møder årligt mellem </w:t>
      </w:r>
      <w:r w:rsidR="0017740F" w:rsidRPr="009D369F">
        <w:rPr>
          <w:rFonts w:ascii="Arial" w:hAnsi="Arial" w:cs="Arial"/>
        </w:rPr>
        <w:t>kommunen</w:t>
      </w:r>
      <w:r w:rsidRPr="009D369F">
        <w:rPr>
          <w:rFonts w:ascii="Arial" w:hAnsi="Arial" w:cs="Arial"/>
        </w:rPr>
        <w:t xml:space="preserve"> og </w:t>
      </w:r>
      <w:r w:rsidR="00A352EF" w:rsidRPr="009D369F">
        <w:rPr>
          <w:rFonts w:ascii="Arial" w:hAnsi="Arial" w:cs="Arial"/>
        </w:rPr>
        <w:lastRenderedPageBreak/>
        <w:t>leverandøren</w:t>
      </w:r>
      <w:r w:rsidRPr="009D369F">
        <w:rPr>
          <w:rFonts w:ascii="Arial" w:hAnsi="Arial" w:cs="Arial"/>
        </w:rPr>
        <w:t xml:space="preserve">. </w:t>
      </w:r>
      <w:r w:rsidR="00BE4FD6" w:rsidRPr="009D369F">
        <w:rPr>
          <w:rFonts w:ascii="Arial" w:hAnsi="Arial" w:cs="Arial"/>
        </w:rPr>
        <w:t>Leverandøren</w:t>
      </w:r>
      <w:r w:rsidRPr="009D369F">
        <w:rPr>
          <w:rFonts w:ascii="Arial" w:hAnsi="Arial" w:cs="Arial"/>
        </w:rPr>
        <w:t xml:space="preserve"> honoreres ikke særskilt for at deltage i disse møder. </w:t>
      </w:r>
      <w:r w:rsidR="00533A33" w:rsidRPr="009D369F">
        <w:rPr>
          <w:rFonts w:ascii="Arial" w:hAnsi="Arial" w:cs="Arial"/>
        </w:rPr>
        <w:t xml:space="preserve">Viborg </w:t>
      </w:r>
      <w:r w:rsidR="00BE4FD6" w:rsidRPr="009D369F">
        <w:rPr>
          <w:rFonts w:ascii="Arial" w:hAnsi="Arial" w:cs="Arial"/>
        </w:rPr>
        <w:t>Kommune</w:t>
      </w:r>
      <w:r w:rsidRPr="009D369F">
        <w:rPr>
          <w:rFonts w:ascii="Arial" w:hAnsi="Arial" w:cs="Arial"/>
        </w:rPr>
        <w:t xml:space="preserve"> udarbejder beslutningsreferater fra møderne.</w:t>
      </w:r>
    </w:p>
    <w:p w14:paraId="249934FC" w14:textId="7EB0112C" w:rsidR="00F922F2" w:rsidRPr="009D369F" w:rsidRDefault="00F922F2" w:rsidP="001A4818">
      <w:pPr>
        <w:spacing w:after="0" w:line="240" w:lineRule="auto"/>
        <w:rPr>
          <w:rFonts w:ascii="Arial" w:hAnsi="Arial" w:cs="Arial"/>
          <w:b/>
        </w:rPr>
      </w:pPr>
    </w:p>
    <w:p w14:paraId="54762B4C" w14:textId="2068609D" w:rsidR="00613313" w:rsidRPr="009D369F" w:rsidRDefault="00BC3C9B" w:rsidP="001A4818">
      <w:pPr>
        <w:pStyle w:val="Overskrift2"/>
        <w:spacing w:before="0" w:line="240" w:lineRule="auto"/>
        <w:rPr>
          <w:b/>
          <w:i w:val="0"/>
          <w:color w:val="auto"/>
        </w:rPr>
      </w:pPr>
      <w:bookmarkStart w:id="65" w:name="_Toc43205880"/>
      <w:r w:rsidRPr="009D369F">
        <w:rPr>
          <w:b/>
          <w:i w:val="0"/>
          <w:color w:val="auto"/>
        </w:rPr>
        <w:t>9.5</w:t>
      </w:r>
      <w:r w:rsidR="00613313" w:rsidRPr="009D369F">
        <w:rPr>
          <w:b/>
          <w:i w:val="0"/>
          <w:color w:val="auto"/>
        </w:rPr>
        <w:t xml:space="preserve"> Kvalitetssikring og tilsynsforpligtelse</w:t>
      </w:r>
      <w:bookmarkEnd w:id="65"/>
    </w:p>
    <w:p w14:paraId="2B6D12C4" w14:textId="77777777" w:rsidR="00613313" w:rsidRPr="009D369F" w:rsidRDefault="00613313" w:rsidP="001A4818">
      <w:pPr>
        <w:spacing w:after="0" w:line="240" w:lineRule="auto"/>
        <w:rPr>
          <w:rFonts w:ascii="Arial" w:hAnsi="Arial" w:cs="Arial"/>
        </w:rPr>
      </w:pPr>
      <w:r w:rsidRPr="009D369F">
        <w:rPr>
          <w:rFonts w:ascii="Arial" w:hAnsi="Arial" w:cs="Arial"/>
        </w:rPr>
        <w:t>Efter retssikkerhedslovens § 16 har kommunen pligt til at føre tilsyn med hvordan de kommunale opgaver løses, herunder også de private leverandører.</w:t>
      </w:r>
    </w:p>
    <w:p w14:paraId="1275BEB3" w14:textId="77777777" w:rsidR="00613313" w:rsidRPr="009D369F" w:rsidRDefault="00613313" w:rsidP="001A4818">
      <w:pPr>
        <w:spacing w:after="0" w:line="240" w:lineRule="auto"/>
        <w:rPr>
          <w:rFonts w:ascii="Arial" w:hAnsi="Arial" w:cs="Arial"/>
          <w:b/>
        </w:rPr>
      </w:pPr>
    </w:p>
    <w:p w14:paraId="4A21962B" w14:textId="5E9AA3A0" w:rsidR="00613313" w:rsidRPr="009D369F" w:rsidRDefault="00613313" w:rsidP="001A4818">
      <w:pPr>
        <w:spacing w:after="0" w:line="240" w:lineRule="auto"/>
        <w:rPr>
          <w:rFonts w:ascii="Arial" w:hAnsi="Arial" w:cs="Arial"/>
        </w:rPr>
      </w:pPr>
      <w:r w:rsidRPr="009D369F">
        <w:rPr>
          <w:rFonts w:ascii="Arial" w:hAnsi="Arial" w:cs="Arial"/>
        </w:rPr>
        <w:t>V</w:t>
      </w:r>
      <w:r w:rsidR="001A478C">
        <w:rPr>
          <w:rFonts w:ascii="Arial" w:hAnsi="Arial" w:cs="Arial"/>
        </w:rPr>
        <w:t xml:space="preserve">isitation </w:t>
      </w:r>
      <w:r w:rsidRPr="009D369F">
        <w:rPr>
          <w:rFonts w:ascii="Arial" w:hAnsi="Arial" w:cs="Arial"/>
        </w:rPr>
        <w:t>S</w:t>
      </w:r>
      <w:r w:rsidR="001A478C">
        <w:rPr>
          <w:rFonts w:ascii="Arial" w:hAnsi="Arial" w:cs="Arial"/>
        </w:rPr>
        <w:t xml:space="preserve">undhed og </w:t>
      </w:r>
      <w:r w:rsidRPr="009D369F">
        <w:rPr>
          <w:rFonts w:ascii="Arial" w:hAnsi="Arial" w:cs="Arial"/>
        </w:rPr>
        <w:t>O</w:t>
      </w:r>
      <w:r w:rsidR="001A478C">
        <w:rPr>
          <w:rFonts w:ascii="Arial" w:hAnsi="Arial" w:cs="Arial"/>
        </w:rPr>
        <w:t>msorg</w:t>
      </w:r>
      <w:r w:rsidRPr="009D369F">
        <w:rPr>
          <w:rFonts w:ascii="Arial" w:hAnsi="Arial" w:cs="Arial"/>
        </w:rPr>
        <w:t xml:space="preserve"> foretager løbende tilsyn/opfølgning og kvalitetssikring bl.a. ved uanmeldte stikprøvebesøg hos borgere eller hos leverandør. Der kontrolleres temperatur, portionsstørrelse, dokumentation for næringsindhold og organoleptisk vurdering samt ved registrering af klagesager og i forbindelse med re-visitationer.</w:t>
      </w:r>
    </w:p>
    <w:p w14:paraId="058AD1DB" w14:textId="77777777" w:rsidR="00613313" w:rsidRPr="009D369F" w:rsidRDefault="00613313" w:rsidP="001A4818">
      <w:pPr>
        <w:spacing w:after="0" w:line="240" w:lineRule="auto"/>
        <w:rPr>
          <w:rFonts w:ascii="Arial" w:hAnsi="Arial" w:cs="Arial"/>
        </w:rPr>
      </w:pPr>
    </w:p>
    <w:p w14:paraId="64EC719D" w14:textId="41AE11B5" w:rsidR="00613313" w:rsidRPr="009D369F" w:rsidRDefault="00613313" w:rsidP="001A4818">
      <w:pPr>
        <w:spacing w:after="0" w:line="240" w:lineRule="auto"/>
        <w:rPr>
          <w:rFonts w:ascii="Arial" w:hAnsi="Arial" w:cs="Arial"/>
        </w:rPr>
      </w:pPr>
      <w:r w:rsidRPr="009D369F">
        <w:rPr>
          <w:rFonts w:ascii="Arial" w:hAnsi="Arial" w:cs="Arial"/>
        </w:rPr>
        <w:t>Leverandøren er forpligtet til at bistå og levere oplysninger ved</w:t>
      </w:r>
      <w:r w:rsidR="00DD7369" w:rsidRPr="009D369F">
        <w:rPr>
          <w:rFonts w:ascii="Arial" w:hAnsi="Arial" w:cs="Arial"/>
        </w:rPr>
        <w:t xml:space="preserve"> besøg, analyser og kontroller.</w:t>
      </w:r>
    </w:p>
    <w:p w14:paraId="045DDF41" w14:textId="77777777" w:rsidR="00613313" w:rsidRPr="009D369F" w:rsidRDefault="00613313" w:rsidP="001A4818">
      <w:pPr>
        <w:spacing w:after="0" w:line="240" w:lineRule="auto"/>
        <w:rPr>
          <w:rFonts w:ascii="Arial" w:hAnsi="Arial" w:cs="Arial"/>
          <w:b/>
        </w:rPr>
      </w:pPr>
    </w:p>
    <w:p w14:paraId="0429AF86" w14:textId="71158E98" w:rsidR="00F922F2" w:rsidRPr="009D369F" w:rsidRDefault="00F922F2" w:rsidP="001A4818">
      <w:pPr>
        <w:pStyle w:val="Overskrift2"/>
        <w:spacing w:before="0" w:line="240" w:lineRule="auto"/>
        <w:rPr>
          <w:b/>
          <w:i w:val="0"/>
          <w:color w:val="auto"/>
        </w:rPr>
      </w:pPr>
      <w:bookmarkStart w:id="66" w:name="_Toc43205881"/>
      <w:r w:rsidRPr="009D369F">
        <w:rPr>
          <w:b/>
          <w:i w:val="0"/>
          <w:color w:val="auto"/>
        </w:rPr>
        <w:t>9.</w:t>
      </w:r>
      <w:r w:rsidR="00765893" w:rsidRPr="009D369F">
        <w:rPr>
          <w:b/>
          <w:i w:val="0"/>
          <w:color w:val="auto"/>
        </w:rPr>
        <w:t xml:space="preserve">6 </w:t>
      </w:r>
      <w:r w:rsidR="005516C1" w:rsidRPr="009D369F">
        <w:rPr>
          <w:b/>
          <w:i w:val="0"/>
          <w:color w:val="auto"/>
        </w:rPr>
        <w:t>Egenkontrol</w:t>
      </w:r>
      <w:bookmarkEnd w:id="66"/>
    </w:p>
    <w:p w14:paraId="602DA74B" w14:textId="00E0C687" w:rsidR="005516C1" w:rsidRPr="009D369F" w:rsidRDefault="005516C1"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Leverandør skal være godkendt af den stedlige fødevareregion og skal leve op til de gældende regler for fødevarekontrol, gældende lovgivning som fødevareforordninger og fødevarebekendtgørelser.</w:t>
      </w:r>
    </w:p>
    <w:p w14:paraId="40BCDA57" w14:textId="77777777" w:rsidR="005516C1" w:rsidRPr="009D369F" w:rsidRDefault="005516C1" w:rsidP="001A4818">
      <w:pPr>
        <w:spacing w:after="0" w:line="240" w:lineRule="auto"/>
        <w:rPr>
          <w:rFonts w:ascii="Arial" w:eastAsia="Times New Roman" w:hAnsi="Arial" w:cs="Times New Roman"/>
          <w:lang w:eastAsia="da-DK"/>
        </w:rPr>
      </w:pPr>
    </w:p>
    <w:p w14:paraId="62268A9A" w14:textId="32CDD109" w:rsidR="006C4570" w:rsidRPr="009D369F" w:rsidRDefault="006C4570"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Leverandøren skal fastsætte egenkontrolprocedurer, der internt i leverandørens organisation skal sikre, at ydelserne leveres korrekt og i overensstemmelse med kravene i kvalitetsstandarderne, og de i den nærværende kontrakt opstillede krav og mål.</w:t>
      </w:r>
    </w:p>
    <w:p w14:paraId="7BA03206" w14:textId="77777777" w:rsidR="006C4570" w:rsidRPr="009D369F" w:rsidRDefault="006C4570" w:rsidP="001A4818">
      <w:pPr>
        <w:spacing w:after="0" w:line="240" w:lineRule="auto"/>
        <w:rPr>
          <w:rFonts w:ascii="Arial" w:eastAsia="Times New Roman" w:hAnsi="Arial" w:cs="Times New Roman"/>
          <w:lang w:eastAsia="da-DK"/>
        </w:rPr>
      </w:pPr>
    </w:p>
    <w:p w14:paraId="1E8B9F10" w14:textId="29E5F6C1" w:rsidR="006C4570" w:rsidRPr="009D369F" w:rsidRDefault="0017740F"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K</w:t>
      </w:r>
      <w:r w:rsidR="006C4570" w:rsidRPr="009D369F">
        <w:rPr>
          <w:rFonts w:ascii="Arial" w:eastAsia="Times New Roman" w:hAnsi="Arial" w:cs="Times New Roman"/>
          <w:lang w:eastAsia="da-DK"/>
        </w:rPr>
        <w:t>ommune</w:t>
      </w:r>
      <w:r w:rsidRPr="009D369F">
        <w:rPr>
          <w:rFonts w:ascii="Arial" w:eastAsia="Times New Roman" w:hAnsi="Arial" w:cs="Times New Roman"/>
          <w:lang w:eastAsia="da-DK"/>
        </w:rPr>
        <w:t>n</w:t>
      </w:r>
      <w:r w:rsidR="006C4570" w:rsidRPr="009D369F">
        <w:rPr>
          <w:rFonts w:ascii="Arial" w:eastAsia="Times New Roman" w:hAnsi="Arial" w:cs="Times New Roman"/>
          <w:lang w:eastAsia="da-DK"/>
        </w:rPr>
        <w:t xml:space="preserve"> kan til enhver tid kræve leverandørens procedure for egenkontrol dokumenteret samt kræve udfærdiget rapporter og/eller anden dokumentation for resultaterne af egenkontrollen.</w:t>
      </w:r>
    </w:p>
    <w:p w14:paraId="6D61F251" w14:textId="77777777" w:rsidR="006C4570" w:rsidRPr="009D369F" w:rsidRDefault="006C4570" w:rsidP="001A4818">
      <w:pPr>
        <w:spacing w:after="0" w:line="240" w:lineRule="auto"/>
        <w:rPr>
          <w:rFonts w:ascii="Arial" w:eastAsia="Times New Roman" w:hAnsi="Arial" w:cs="Times New Roman"/>
          <w:lang w:eastAsia="da-DK"/>
        </w:rPr>
      </w:pPr>
    </w:p>
    <w:p w14:paraId="6199EE88" w14:textId="6B97AA9F" w:rsidR="006C4570" w:rsidRPr="009D369F" w:rsidRDefault="006C4570"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Manglende egenkontrol og dokumentation for egenkontrol betragtes som en misligholdel</w:t>
      </w:r>
      <w:r w:rsidR="00F524EF" w:rsidRPr="009D369F">
        <w:rPr>
          <w:rFonts w:ascii="Arial" w:eastAsia="Times New Roman" w:hAnsi="Arial" w:cs="Times New Roman"/>
          <w:lang w:eastAsia="da-DK"/>
        </w:rPr>
        <w:t xml:space="preserve">se af kontrakten, jf. </w:t>
      </w:r>
      <w:r w:rsidR="0017740F" w:rsidRPr="009D369F">
        <w:rPr>
          <w:rFonts w:ascii="Arial" w:eastAsia="Times New Roman" w:hAnsi="Arial" w:cs="Times New Roman"/>
          <w:lang w:eastAsia="da-DK"/>
        </w:rPr>
        <w:t>10.7</w:t>
      </w:r>
      <w:r w:rsidR="00F524EF" w:rsidRPr="009D369F">
        <w:rPr>
          <w:rFonts w:ascii="Arial" w:eastAsia="Times New Roman" w:hAnsi="Arial" w:cs="Times New Roman"/>
          <w:lang w:eastAsia="da-DK"/>
        </w:rPr>
        <w:t xml:space="preserve"> i kontrakten.</w:t>
      </w:r>
    </w:p>
    <w:p w14:paraId="7C0B5C6E" w14:textId="77777777" w:rsidR="005516C1" w:rsidRPr="009D369F" w:rsidRDefault="005516C1" w:rsidP="001A4818">
      <w:pPr>
        <w:spacing w:after="0" w:line="240" w:lineRule="auto"/>
        <w:rPr>
          <w:rFonts w:ascii="Arial" w:hAnsi="Arial" w:cs="Arial"/>
          <w:b/>
        </w:rPr>
      </w:pPr>
    </w:p>
    <w:p w14:paraId="63FA53FA" w14:textId="46E9C20F" w:rsidR="00336F9A" w:rsidRPr="009D369F" w:rsidRDefault="00336F9A" w:rsidP="001A4818">
      <w:pPr>
        <w:pStyle w:val="Overskrift2"/>
        <w:spacing w:before="0" w:line="240" w:lineRule="auto"/>
        <w:rPr>
          <w:b/>
          <w:i w:val="0"/>
          <w:color w:val="auto"/>
          <w:szCs w:val="22"/>
        </w:rPr>
      </w:pPr>
      <w:bookmarkStart w:id="67" w:name="_Toc43205882"/>
      <w:r w:rsidRPr="009D369F">
        <w:rPr>
          <w:b/>
          <w:i w:val="0"/>
          <w:color w:val="auto"/>
          <w:szCs w:val="22"/>
        </w:rPr>
        <w:t>9.7 Skift af leverandør</w:t>
      </w:r>
      <w:bookmarkEnd w:id="67"/>
    </w:p>
    <w:p w14:paraId="25C77852" w14:textId="77777777" w:rsidR="005516C1" w:rsidRPr="009D369F" w:rsidRDefault="005516C1"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Leverandøren kan ikke opsige en aftale med en borger. Borgeren kan skifte leverandør med 30 dages varsel til udgangen af en måned. Kommunen kan dog i særlige tilfælde imødekomme borgerens ønske om leverandørskift med kortere varsel.</w:t>
      </w:r>
    </w:p>
    <w:p w14:paraId="05A746B3" w14:textId="1D476021" w:rsidR="00336F9A" w:rsidRPr="009D369F" w:rsidRDefault="00336F9A" w:rsidP="001A4818">
      <w:pPr>
        <w:spacing w:after="0" w:line="240" w:lineRule="auto"/>
        <w:rPr>
          <w:rFonts w:ascii="Arial" w:hAnsi="Arial" w:cs="Arial"/>
          <w:b/>
        </w:rPr>
      </w:pPr>
    </w:p>
    <w:p w14:paraId="396FBE84" w14:textId="28145BEA" w:rsidR="00F922F2" w:rsidRPr="009D369F" w:rsidRDefault="00F922F2" w:rsidP="001A4818">
      <w:pPr>
        <w:pStyle w:val="Overskrift2"/>
        <w:spacing w:before="0" w:line="240" w:lineRule="auto"/>
        <w:rPr>
          <w:b/>
          <w:i w:val="0"/>
          <w:color w:val="auto"/>
        </w:rPr>
      </w:pPr>
      <w:bookmarkStart w:id="68" w:name="_Toc43205883"/>
      <w:r w:rsidRPr="009D369F">
        <w:rPr>
          <w:b/>
          <w:i w:val="0"/>
          <w:color w:val="auto"/>
        </w:rPr>
        <w:t>9.</w:t>
      </w:r>
      <w:r w:rsidR="005516C1" w:rsidRPr="009D369F">
        <w:rPr>
          <w:b/>
          <w:i w:val="0"/>
          <w:color w:val="auto"/>
        </w:rPr>
        <w:t>8</w:t>
      </w:r>
      <w:r w:rsidRPr="009D369F">
        <w:rPr>
          <w:b/>
          <w:i w:val="0"/>
          <w:color w:val="auto"/>
        </w:rPr>
        <w:t xml:space="preserve"> Klager</w:t>
      </w:r>
      <w:bookmarkEnd w:id="68"/>
    </w:p>
    <w:p w14:paraId="59FB8214" w14:textId="5E83F7D4" w:rsidR="005334C6" w:rsidRPr="009D369F" w:rsidRDefault="005334C6"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 xml:space="preserve">Klager vedrørende udførelsen af hjælpen, skal registres af leverandøren. Dette gælder både mundtlige og skriftlige klager. </w:t>
      </w:r>
      <w:r w:rsidR="00540588" w:rsidRPr="009D369F">
        <w:rPr>
          <w:rFonts w:ascii="Arial" w:eastAsia="Times New Roman" w:hAnsi="Arial" w:cs="Times New Roman"/>
          <w:lang w:eastAsia="da-DK"/>
        </w:rPr>
        <w:t xml:space="preserve">Leverandør er forpligtet til </w:t>
      </w:r>
      <w:r w:rsidR="003D4099" w:rsidRPr="009D369F">
        <w:rPr>
          <w:rFonts w:ascii="Arial" w:eastAsia="Times New Roman" w:hAnsi="Arial" w:cs="Times New Roman"/>
          <w:lang w:eastAsia="da-DK"/>
        </w:rPr>
        <w:t xml:space="preserve">straks </w:t>
      </w:r>
      <w:r w:rsidR="00540588" w:rsidRPr="009D369F">
        <w:rPr>
          <w:rFonts w:ascii="Arial" w:eastAsia="Times New Roman" w:hAnsi="Arial" w:cs="Times New Roman"/>
          <w:lang w:eastAsia="da-DK"/>
        </w:rPr>
        <w:t xml:space="preserve">at </w:t>
      </w:r>
      <w:r w:rsidR="003D4099" w:rsidRPr="009D369F">
        <w:rPr>
          <w:rFonts w:ascii="Arial" w:eastAsia="Times New Roman" w:hAnsi="Arial" w:cs="Times New Roman"/>
          <w:lang w:eastAsia="da-DK"/>
        </w:rPr>
        <w:t>viderebringe</w:t>
      </w:r>
      <w:r w:rsidR="00540588" w:rsidRPr="009D369F">
        <w:rPr>
          <w:rFonts w:ascii="Arial" w:eastAsia="Times New Roman" w:hAnsi="Arial" w:cs="Times New Roman"/>
          <w:lang w:eastAsia="da-DK"/>
        </w:rPr>
        <w:t xml:space="preserve"> en klage</w:t>
      </w:r>
      <w:r w:rsidR="003D4099" w:rsidRPr="009D369F">
        <w:rPr>
          <w:rFonts w:ascii="Arial" w:eastAsia="Times New Roman" w:hAnsi="Arial" w:cs="Times New Roman"/>
          <w:lang w:eastAsia="da-DK"/>
        </w:rPr>
        <w:t xml:space="preserve"> til V</w:t>
      </w:r>
      <w:r w:rsidR="001A478C">
        <w:rPr>
          <w:rFonts w:ascii="Arial" w:eastAsia="Times New Roman" w:hAnsi="Arial" w:cs="Times New Roman"/>
          <w:lang w:eastAsia="da-DK"/>
        </w:rPr>
        <w:t xml:space="preserve">isitation </w:t>
      </w:r>
      <w:r w:rsidR="003D4099" w:rsidRPr="009D369F">
        <w:rPr>
          <w:rFonts w:ascii="Arial" w:eastAsia="Times New Roman" w:hAnsi="Arial" w:cs="Times New Roman"/>
          <w:lang w:eastAsia="da-DK"/>
        </w:rPr>
        <w:t>S</w:t>
      </w:r>
      <w:r w:rsidR="001A478C">
        <w:rPr>
          <w:rFonts w:ascii="Arial" w:eastAsia="Times New Roman" w:hAnsi="Arial" w:cs="Times New Roman"/>
          <w:lang w:eastAsia="da-DK"/>
        </w:rPr>
        <w:t xml:space="preserve">undhed og </w:t>
      </w:r>
      <w:r w:rsidR="003D4099" w:rsidRPr="009D369F">
        <w:rPr>
          <w:rFonts w:ascii="Arial" w:eastAsia="Times New Roman" w:hAnsi="Arial" w:cs="Times New Roman"/>
          <w:lang w:eastAsia="da-DK"/>
        </w:rPr>
        <w:t>O</w:t>
      </w:r>
      <w:r w:rsidR="001A478C">
        <w:rPr>
          <w:rFonts w:ascii="Arial" w:eastAsia="Times New Roman" w:hAnsi="Arial" w:cs="Times New Roman"/>
          <w:lang w:eastAsia="da-DK"/>
        </w:rPr>
        <w:t>msorg</w:t>
      </w:r>
      <w:r w:rsidR="003D4099" w:rsidRPr="009D369F">
        <w:rPr>
          <w:rFonts w:ascii="Arial" w:eastAsia="Times New Roman" w:hAnsi="Arial" w:cs="Times New Roman"/>
          <w:lang w:eastAsia="da-DK"/>
        </w:rPr>
        <w:t xml:space="preserve">. Leverandørens </w:t>
      </w:r>
      <w:r w:rsidRPr="009D369F">
        <w:rPr>
          <w:rFonts w:ascii="Arial" w:eastAsia="Times New Roman" w:hAnsi="Arial" w:cs="Times New Roman"/>
          <w:lang w:eastAsia="da-DK"/>
        </w:rPr>
        <w:t xml:space="preserve">skriftlige redegørelse </w:t>
      </w:r>
      <w:r w:rsidR="003D4099" w:rsidRPr="009D369F">
        <w:rPr>
          <w:rFonts w:ascii="Arial" w:eastAsia="Times New Roman" w:hAnsi="Arial" w:cs="Times New Roman"/>
          <w:lang w:eastAsia="da-DK"/>
        </w:rPr>
        <w:t xml:space="preserve">sendes </w:t>
      </w:r>
      <w:r w:rsidRPr="009D369F">
        <w:rPr>
          <w:rFonts w:ascii="Arial" w:eastAsia="Times New Roman" w:hAnsi="Arial" w:cs="Times New Roman"/>
          <w:lang w:eastAsia="da-DK"/>
        </w:rPr>
        <w:t>til V</w:t>
      </w:r>
      <w:r w:rsidR="001A478C">
        <w:rPr>
          <w:rFonts w:ascii="Arial" w:eastAsia="Times New Roman" w:hAnsi="Arial" w:cs="Times New Roman"/>
          <w:lang w:eastAsia="da-DK"/>
        </w:rPr>
        <w:t xml:space="preserve">isitation </w:t>
      </w:r>
      <w:r w:rsidRPr="009D369F">
        <w:rPr>
          <w:rFonts w:ascii="Arial" w:eastAsia="Times New Roman" w:hAnsi="Arial" w:cs="Times New Roman"/>
          <w:lang w:eastAsia="da-DK"/>
        </w:rPr>
        <w:t>S</w:t>
      </w:r>
      <w:r w:rsidR="001A478C">
        <w:rPr>
          <w:rFonts w:ascii="Arial" w:eastAsia="Times New Roman" w:hAnsi="Arial" w:cs="Times New Roman"/>
          <w:lang w:eastAsia="da-DK"/>
        </w:rPr>
        <w:t xml:space="preserve">undhed og </w:t>
      </w:r>
      <w:r w:rsidRPr="009D369F">
        <w:rPr>
          <w:rFonts w:ascii="Arial" w:eastAsia="Times New Roman" w:hAnsi="Arial" w:cs="Times New Roman"/>
          <w:lang w:eastAsia="da-DK"/>
        </w:rPr>
        <w:t>O</w:t>
      </w:r>
      <w:r w:rsidR="001A478C">
        <w:rPr>
          <w:rFonts w:ascii="Arial" w:eastAsia="Times New Roman" w:hAnsi="Arial" w:cs="Times New Roman"/>
          <w:lang w:eastAsia="da-DK"/>
        </w:rPr>
        <w:t>msorg</w:t>
      </w:r>
      <w:r w:rsidR="003D4099" w:rsidRPr="009D369F">
        <w:rPr>
          <w:rFonts w:ascii="Arial" w:eastAsia="Times New Roman" w:hAnsi="Arial" w:cs="Times New Roman"/>
          <w:lang w:eastAsia="da-DK"/>
        </w:rPr>
        <w:t xml:space="preserve"> indenfor den aftalte tidsfrist herfor</w:t>
      </w:r>
      <w:r w:rsidRPr="009D369F">
        <w:rPr>
          <w:rFonts w:ascii="Arial" w:eastAsia="Times New Roman" w:hAnsi="Arial" w:cs="Times New Roman"/>
          <w:lang w:eastAsia="da-DK"/>
        </w:rPr>
        <w:t xml:space="preserve">. </w:t>
      </w:r>
      <w:r w:rsidR="00511C1F" w:rsidRPr="009D369F">
        <w:rPr>
          <w:rFonts w:ascii="Arial" w:eastAsia="Times New Roman" w:hAnsi="Arial" w:cs="Times New Roman"/>
          <w:lang w:eastAsia="da-DK"/>
        </w:rPr>
        <w:t>R</w:t>
      </w:r>
      <w:r w:rsidRPr="009D369F">
        <w:rPr>
          <w:rFonts w:ascii="Arial" w:eastAsia="Times New Roman" w:hAnsi="Arial" w:cs="Times New Roman"/>
          <w:lang w:eastAsia="da-DK"/>
        </w:rPr>
        <w:t>egistrering af klager skal danne grundlag for korrigerende og forebyggende handlinger, således at gentagelsestilfælde undgås.</w:t>
      </w:r>
    </w:p>
    <w:p w14:paraId="20BA13A2" w14:textId="77777777" w:rsidR="005334C6" w:rsidRPr="009D369F" w:rsidRDefault="005334C6" w:rsidP="001A4818">
      <w:pPr>
        <w:spacing w:after="0" w:line="240" w:lineRule="auto"/>
        <w:rPr>
          <w:rFonts w:ascii="Arial" w:eastAsia="Times New Roman" w:hAnsi="Arial" w:cs="Times New Roman"/>
          <w:lang w:eastAsia="da-DK"/>
        </w:rPr>
      </w:pPr>
    </w:p>
    <w:p w14:paraId="1D8FE394" w14:textId="24A2A6BD" w:rsidR="005334C6" w:rsidRPr="009D369F" w:rsidRDefault="005334C6"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 xml:space="preserve">Leverandøren skal uden beregning medvirke ved behandling af klagesager, hvori leverandøren er inddraget. </w:t>
      </w:r>
    </w:p>
    <w:p w14:paraId="5D33A853" w14:textId="77777777" w:rsidR="005334C6" w:rsidRPr="009D369F" w:rsidRDefault="005334C6" w:rsidP="001A4818">
      <w:pPr>
        <w:spacing w:after="0" w:line="240" w:lineRule="auto"/>
        <w:rPr>
          <w:rFonts w:ascii="Arial" w:eastAsia="Times New Roman" w:hAnsi="Arial" w:cs="Times New Roman"/>
          <w:lang w:eastAsia="da-DK"/>
        </w:rPr>
      </w:pPr>
    </w:p>
    <w:p w14:paraId="5530CC6A" w14:textId="016BCE7E" w:rsidR="00F922F2" w:rsidRPr="009D369F" w:rsidRDefault="005334C6"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Manglende viderebringe</w:t>
      </w:r>
      <w:r w:rsidR="002F5CDB" w:rsidRPr="009D369F">
        <w:rPr>
          <w:rFonts w:ascii="Arial" w:eastAsia="Times New Roman" w:hAnsi="Arial" w:cs="Times New Roman"/>
          <w:lang w:eastAsia="da-DK"/>
        </w:rPr>
        <w:t>l</w:t>
      </w:r>
      <w:r w:rsidRPr="009D369F">
        <w:rPr>
          <w:rFonts w:ascii="Arial" w:eastAsia="Times New Roman" w:hAnsi="Arial" w:cs="Times New Roman"/>
          <w:lang w:eastAsia="da-DK"/>
        </w:rPr>
        <w:t>s</w:t>
      </w:r>
      <w:r w:rsidR="002F5CDB" w:rsidRPr="009D369F">
        <w:rPr>
          <w:rFonts w:ascii="Arial" w:eastAsia="Times New Roman" w:hAnsi="Arial" w:cs="Times New Roman"/>
          <w:lang w:eastAsia="da-DK"/>
        </w:rPr>
        <w:t>e</w:t>
      </w:r>
      <w:r w:rsidRPr="009D369F">
        <w:rPr>
          <w:rFonts w:ascii="Arial" w:eastAsia="Times New Roman" w:hAnsi="Arial" w:cs="Times New Roman"/>
          <w:lang w:eastAsia="da-DK"/>
        </w:rPr>
        <w:t xml:space="preserve"> af klager betragtes som </w:t>
      </w:r>
      <w:r w:rsidR="00F524EF" w:rsidRPr="009D369F">
        <w:rPr>
          <w:rFonts w:ascii="Arial" w:eastAsia="Times New Roman" w:hAnsi="Arial" w:cs="Times New Roman"/>
          <w:lang w:eastAsia="da-DK"/>
        </w:rPr>
        <w:t>en misligholdelse af kontrakten, jf.</w:t>
      </w:r>
      <w:r w:rsidR="005726C8" w:rsidRPr="009D369F">
        <w:rPr>
          <w:rFonts w:ascii="Arial" w:eastAsia="Times New Roman" w:hAnsi="Arial" w:cs="Times New Roman"/>
          <w:lang w:eastAsia="da-DK"/>
        </w:rPr>
        <w:t xml:space="preserve"> pkt. 10.7</w:t>
      </w:r>
      <w:r w:rsidR="00F524EF" w:rsidRPr="009D369F">
        <w:rPr>
          <w:rFonts w:ascii="Arial" w:eastAsia="Times New Roman" w:hAnsi="Arial" w:cs="Times New Roman"/>
          <w:lang w:eastAsia="da-DK"/>
        </w:rPr>
        <w:t xml:space="preserve"> i kontrakten.</w:t>
      </w:r>
    </w:p>
    <w:p w14:paraId="43CDBFEB" w14:textId="77777777" w:rsidR="005334C6" w:rsidRPr="009D369F" w:rsidRDefault="005334C6" w:rsidP="001A4818">
      <w:pPr>
        <w:spacing w:after="0" w:line="240" w:lineRule="auto"/>
        <w:rPr>
          <w:rFonts w:ascii="Arial" w:hAnsi="Arial" w:cs="Arial"/>
          <w:b/>
        </w:rPr>
      </w:pPr>
    </w:p>
    <w:p w14:paraId="6013CACF" w14:textId="0230AB9B" w:rsidR="00F922F2" w:rsidRPr="009D369F" w:rsidRDefault="00F922F2" w:rsidP="001A4818">
      <w:pPr>
        <w:pStyle w:val="Overskrift1"/>
        <w:spacing w:line="240" w:lineRule="auto"/>
        <w:rPr>
          <w:color w:val="auto"/>
        </w:rPr>
      </w:pPr>
      <w:bookmarkStart w:id="69" w:name="_Toc43205884"/>
      <w:r w:rsidRPr="009D369F">
        <w:rPr>
          <w:color w:val="auto"/>
        </w:rPr>
        <w:t>10. Generelle krav</w:t>
      </w:r>
      <w:bookmarkEnd w:id="69"/>
      <w:r w:rsidRPr="009D369F">
        <w:rPr>
          <w:color w:val="auto"/>
        </w:rPr>
        <w:t xml:space="preserve">  </w:t>
      </w:r>
    </w:p>
    <w:p w14:paraId="7258489A" w14:textId="6F588D32" w:rsidR="00F922F2" w:rsidRPr="009D369F" w:rsidRDefault="00F922F2" w:rsidP="001A4818">
      <w:pPr>
        <w:pStyle w:val="Overskrift2"/>
        <w:spacing w:line="240" w:lineRule="auto"/>
        <w:rPr>
          <w:b/>
          <w:i w:val="0"/>
          <w:color w:val="auto"/>
        </w:rPr>
      </w:pPr>
      <w:bookmarkStart w:id="70" w:name="_Toc43205885"/>
      <w:r w:rsidRPr="009D369F">
        <w:rPr>
          <w:b/>
          <w:i w:val="0"/>
          <w:color w:val="auto"/>
        </w:rPr>
        <w:t>10.1 Underretningspligt og notatpligt</w:t>
      </w:r>
      <w:bookmarkEnd w:id="70"/>
    </w:p>
    <w:p w14:paraId="67D51161" w14:textId="3D7BC870" w:rsidR="003606C3" w:rsidRPr="009D369F" w:rsidRDefault="003606C3"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Leverandøren skal</w:t>
      </w:r>
      <w:r w:rsidRPr="009D369F">
        <w:rPr>
          <w:rFonts w:ascii="Arial" w:eastAsia="Times New Roman" w:hAnsi="Arial" w:cs="Times New Roman"/>
          <w:i/>
          <w:lang w:eastAsia="da-DK"/>
        </w:rPr>
        <w:t xml:space="preserve"> </w:t>
      </w:r>
      <w:r w:rsidRPr="009D369F">
        <w:rPr>
          <w:rFonts w:ascii="Arial" w:eastAsia="Times New Roman" w:hAnsi="Arial" w:cs="Times New Roman"/>
          <w:lang w:eastAsia="da-DK"/>
        </w:rPr>
        <w:t>skriftligt underrette V</w:t>
      </w:r>
      <w:r w:rsidR="001A478C">
        <w:rPr>
          <w:rFonts w:ascii="Arial" w:eastAsia="Times New Roman" w:hAnsi="Arial" w:cs="Times New Roman"/>
          <w:lang w:eastAsia="da-DK"/>
        </w:rPr>
        <w:t xml:space="preserve">isitation </w:t>
      </w:r>
      <w:r w:rsidRPr="009D369F">
        <w:rPr>
          <w:rFonts w:ascii="Arial" w:eastAsia="Times New Roman" w:hAnsi="Arial" w:cs="Times New Roman"/>
          <w:lang w:eastAsia="da-DK"/>
        </w:rPr>
        <w:t>S</w:t>
      </w:r>
      <w:r w:rsidR="001A478C">
        <w:rPr>
          <w:rFonts w:ascii="Arial" w:eastAsia="Times New Roman" w:hAnsi="Arial" w:cs="Times New Roman"/>
          <w:lang w:eastAsia="da-DK"/>
        </w:rPr>
        <w:t xml:space="preserve">undhed og </w:t>
      </w:r>
      <w:r w:rsidRPr="009D369F">
        <w:rPr>
          <w:rFonts w:ascii="Arial" w:eastAsia="Times New Roman" w:hAnsi="Arial" w:cs="Times New Roman"/>
          <w:lang w:eastAsia="da-DK"/>
        </w:rPr>
        <w:t>O</w:t>
      </w:r>
      <w:r w:rsidR="001A478C">
        <w:rPr>
          <w:rFonts w:ascii="Arial" w:eastAsia="Times New Roman" w:hAnsi="Arial" w:cs="Times New Roman"/>
          <w:lang w:eastAsia="da-DK"/>
        </w:rPr>
        <w:t>msorg</w:t>
      </w:r>
      <w:r w:rsidRPr="009D369F">
        <w:rPr>
          <w:rFonts w:ascii="Arial" w:eastAsia="Times New Roman" w:hAnsi="Arial" w:cs="Times New Roman"/>
          <w:lang w:eastAsia="da-DK"/>
        </w:rPr>
        <w:t xml:space="preserve">, hvis borgeren selv tilkendegiver eller det observeres, at der er problemer eller ændringer i behov (f.eks. behov for </w:t>
      </w:r>
      <w:r w:rsidRPr="009D369F">
        <w:rPr>
          <w:rFonts w:ascii="Arial" w:eastAsia="Times New Roman" w:hAnsi="Arial" w:cs="Times New Roman"/>
          <w:lang w:eastAsia="da-DK"/>
        </w:rPr>
        <w:lastRenderedPageBreak/>
        <w:t>hjælp til mad, pleje, nye eller ændrede hjælpemidler, træning, aktiviteter). Samme forpligtelse gælder, hvis leverandøren observerer, at borgeren har fået det bedre.</w:t>
      </w:r>
    </w:p>
    <w:p w14:paraId="7408A461" w14:textId="77777777" w:rsidR="003606C3" w:rsidRPr="009D369F" w:rsidRDefault="003606C3" w:rsidP="001A4818">
      <w:pPr>
        <w:spacing w:after="0" w:line="240" w:lineRule="auto"/>
        <w:rPr>
          <w:rFonts w:ascii="Arial" w:eastAsia="Times New Roman" w:hAnsi="Arial" w:cs="Times New Roman"/>
          <w:lang w:eastAsia="da-DK"/>
        </w:rPr>
      </w:pPr>
    </w:p>
    <w:p w14:paraId="0A971DE5" w14:textId="4329C455" w:rsidR="003606C3" w:rsidRPr="009D369F" w:rsidRDefault="003606C3"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Leverandøren skal straks skriftligt underrette V</w:t>
      </w:r>
      <w:r w:rsidR="001A478C">
        <w:rPr>
          <w:rFonts w:ascii="Arial" w:eastAsia="Times New Roman" w:hAnsi="Arial" w:cs="Times New Roman"/>
          <w:lang w:eastAsia="da-DK"/>
        </w:rPr>
        <w:t xml:space="preserve">isitation </w:t>
      </w:r>
      <w:r w:rsidRPr="009D369F">
        <w:rPr>
          <w:rFonts w:ascii="Arial" w:eastAsia="Times New Roman" w:hAnsi="Arial" w:cs="Times New Roman"/>
          <w:lang w:eastAsia="da-DK"/>
        </w:rPr>
        <w:t>S</w:t>
      </w:r>
      <w:r w:rsidR="001A478C">
        <w:rPr>
          <w:rFonts w:ascii="Arial" w:eastAsia="Times New Roman" w:hAnsi="Arial" w:cs="Times New Roman"/>
          <w:lang w:eastAsia="da-DK"/>
        </w:rPr>
        <w:t xml:space="preserve">undhed og </w:t>
      </w:r>
      <w:r w:rsidRPr="009D369F">
        <w:rPr>
          <w:rFonts w:ascii="Arial" w:eastAsia="Times New Roman" w:hAnsi="Arial" w:cs="Times New Roman"/>
          <w:lang w:eastAsia="da-DK"/>
        </w:rPr>
        <w:t>O</w:t>
      </w:r>
      <w:r w:rsidR="001A478C">
        <w:rPr>
          <w:rFonts w:ascii="Arial" w:eastAsia="Times New Roman" w:hAnsi="Arial" w:cs="Times New Roman"/>
          <w:lang w:eastAsia="da-DK"/>
        </w:rPr>
        <w:t>msorg</w:t>
      </w:r>
      <w:r w:rsidRPr="009D369F">
        <w:rPr>
          <w:rFonts w:ascii="Arial" w:eastAsia="Times New Roman" w:hAnsi="Arial" w:cs="Times New Roman"/>
          <w:lang w:eastAsia="da-DK"/>
        </w:rPr>
        <w:t xml:space="preserve"> ved:</w:t>
      </w:r>
    </w:p>
    <w:p w14:paraId="62628905" w14:textId="61E5BC70" w:rsidR="003606C3" w:rsidRPr="009D369F" w:rsidRDefault="003606C3" w:rsidP="001A4818">
      <w:pPr>
        <w:numPr>
          <w:ilvl w:val="0"/>
          <w:numId w:val="40"/>
        </w:num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Alvorlige svigt – hvis borgerens grundlæggende behov for omsorg, pleje og praktisk hjælp ikke er tilgodeset, eller hvis en borger bliver udsat for fysisk eller psykisk overgreb.</w:t>
      </w:r>
    </w:p>
    <w:p w14:paraId="457B05AE" w14:textId="5D89D0A1" w:rsidR="003606C3" w:rsidRPr="009D369F" w:rsidRDefault="003606C3" w:rsidP="001A4818">
      <w:pPr>
        <w:numPr>
          <w:ilvl w:val="0"/>
          <w:numId w:val="40"/>
        </w:num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Alle uheld og ulykker</w:t>
      </w:r>
    </w:p>
    <w:p w14:paraId="0B158C81" w14:textId="33E17B40" w:rsidR="003606C3" w:rsidRPr="009D369F" w:rsidRDefault="003606C3" w:rsidP="001A4818">
      <w:pPr>
        <w:spacing w:after="0" w:line="240" w:lineRule="auto"/>
        <w:rPr>
          <w:rFonts w:ascii="Arial" w:eastAsia="Times New Roman" w:hAnsi="Arial" w:cs="Times New Roman"/>
          <w:lang w:eastAsia="da-DK"/>
        </w:rPr>
      </w:pPr>
    </w:p>
    <w:p w14:paraId="6C42069D" w14:textId="2A335EF4" w:rsidR="003606C3" w:rsidRPr="009D369F" w:rsidRDefault="003606C3"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Leverandøren skal omgående telefonisk underrette V</w:t>
      </w:r>
      <w:r w:rsidR="001A478C">
        <w:rPr>
          <w:rFonts w:ascii="Arial" w:eastAsia="Times New Roman" w:hAnsi="Arial" w:cs="Times New Roman"/>
          <w:lang w:eastAsia="da-DK"/>
        </w:rPr>
        <w:t xml:space="preserve">isitation </w:t>
      </w:r>
      <w:r w:rsidRPr="009D369F">
        <w:rPr>
          <w:rFonts w:ascii="Arial" w:eastAsia="Times New Roman" w:hAnsi="Arial" w:cs="Times New Roman"/>
          <w:lang w:eastAsia="da-DK"/>
        </w:rPr>
        <w:t>S</w:t>
      </w:r>
      <w:r w:rsidR="001A478C">
        <w:rPr>
          <w:rFonts w:ascii="Arial" w:eastAsia="Times New Roman" w:hAnsi="Arial" w:cs="Times New Roman"/>
          <w:lang w:eastAsia="da-DK"/>
        </w:rPr>
        <w:t xml:space="preserve">undhed og </w:t>
      </w:r>
      <w:r w:rsidRPr="009D369F">
        <w:rPr>
          <w:rFonts w:ascii="Arial" w:eastAsia="Times New Roman" w:hAnsi="Arial" w:cs="Times New Roman"/>
          <w:lang w:eastAsia="da-DK"/>
        </w:rPr>
        <w:t>O</w:t>
      </w:r>
      <w:r w:rsidR="001A478C">
        <w:rPr>
          <w:rFonts w:ascii="Arial" w:eastAsia="Times New Roman" w:hAnsi="Arial" w:cs="Times New Roman"/>
          <w:lang w:eastAsia="da-DK"/>
        </w:rPr>
        <w:t>msorg</w:t>
      </w:r>
      <w:r w:rsidRPr="009D369F">
        <w:rPr>
          <w:rFonts w:ascii="Arial" w:eastAsia="Times New Roman" w:hAnsi="Arial" w:cs="Times New Roman"/>
          <w:lang w:eastAsia="da-DK"/>
        </w:rPr>
        <w:t xml:space="preserve"> ved:</w:t>
      </w:r>
    </w:p>
    <w:p w14:paraId="792F72CF" w14:textId="664D5BE7" w:rsidR="003606C3" w:rsidRPr="009D369F" w:rsidRDefault="003606C3" w:rsidP="001A4818">
      <w:pPr>
        <w:numPr>
          <w:ilvl w:val="0"/>
          <w:numId w:val="40"/>
        </w:num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Væsentlige uregelmæssigheder</w:t>
      </w:r>
      <w:r w:rsidR="0072720E" w:rsidRPr="009D369F">
        <w:rPr>
          <w:rFonts w:ascii="Arial" w:eastAsia="Times New Roman" w:hAnsi="Arial" w:cs="Times New Roman"/>
          <w:lang w:eastAsia="da-DK"/>
        </w:rPr>
        <w:t>,</w:t>
      </w:r>
      <w:r w:rsidRPr="009D369F">
        <w:rPr>
          <w:rFonts w:ascii="Arial" w:eastAsia="Times New Roman" w:hAnsi="Arial" w:cs="Times New Roman"/>
          <w:lang w:eastAsia="da-DK"/>
        </w:rPr>
        <w:t xml:space="preserve"> der har betydning for leverancen, f.eks. hvis </w:t>
      </w:r>
      <w:r w:rsidR="00F524EF" w:rsidRPr="009D369F">
        <w:rPr>
          <w:rFonts w:ascii="Arial" w:eastAsia="Times New Roman" w:hAnsi="Arial" w:cs="Times New Roman"/>
          <w:lang w:eastAsia="da-DK"/>
        </w:rPr>
        <w:t>leverandøren kommer til en låst dør</w:t>
      </w:r>
      <w:r w:rsidR="0072720E" w:rsidRPr="009D369F">
        <w:rPr>
          <w:rFonts w:ascii="Arial" w:eastAsia="Times New Roman" w:hAnsi="Arial" w:cs="Times New Roman"/>
          <w:lang w:eastAsia="da-DK"/>
        </w:rPr>
        <w:t>,</w:t>
      </w:r>
      <w:r w:rsidRPr="009D369F">
        <w:rPr>
          <w:rFonts w:ascii="Arial" w:eastAsia="Times New Roman" w:hAnsi="Arial" w:cs="Times New Roman"/>
          <w:lang w:eastAsia="da-DK"/>
        </w:rPr>
        <w:t xml:space="preserve"> </w:t>
      </w:r>
      <w:r w:rsidR="00F524EF" w:rsidRPr="009D369F">
        <w:rPr>
          <w:rFonts w:ascii="Arial" w:eastAsia="Times New Roman" w:hAnsi="Arial" w:cs="Times New Roman"/>
          <w:lang w:eastAsia="da-DK"/>
        </w:rPr>
        <w:t>og der ikke forud er indgået særlig aftale om levering af maden samt ved dødsfald</w:t>
      </w:r>
      <w:r w:rsidRPr="009D369F">
        <w:rPr>
          <w:rFonts w:ascii="Arial" w:eastAsia="Times New Roman" w:hAnsi="Arial" w:cs="Times New Roman"/>
          <w:lang w:eastAsia="da-DK"/>
        </w:rPr>
        <w:t>.</w:t>
      </w:r>
    </w:p>
    <w:p w14:paraId="2C5461EA" w14:textId="3A611A57" w:rsidR="003606C3" w:rsidRPr="009D369F" w:rsidRDefault="003606C3" w:rsidP="001A4818">
      <w:pPr>
        <w:spacing w:after="0" w:line="240" w:lineRule="auto"/>
        <w:rPr>
          <w:rFonts w:ascii="Arial" w:eastAsia="Times New Roman" w:hAnsi="Arial" w:cs="Times New Roman"/>
          <w:lang w:eastAsia="da-DK"/>
        </w:rPr>
      </w:pPr>
    </w:p>
    <w:p w14:paraId="73A571CE" w14:textId="77777777" w:rsidR="00F524EF" w:rsidRPr="009D369F" w:rsidRDefault="00F524EF" w:rsidP="001A4818">
      <w:pPr>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Foretager leverandøren observationer, hvor der er behov for en sygeplejefaglig eller lægefaglig vurdering af borgerens tilstand, er leverandøren forpligtet til at rette henvendelse til Viborg Kommunes</w:t>
      </w:r>
      <w:r w:rsidRPr="009D369F">
        <w:rPr>
          <w:rFonts w:ascii="Arial" w:eastAsia="Times New Roman" w:hAnsi="Arial" w:cs="Times New Roman"/>
          <w:i/>
          <w:lang w:eastAsia="da-DK"/>
        </w:rPr>
        <w:t xml:space="preserve"> </w:t>
      </w:r>
      <w:r w:rsidRPr="009D369F">
        <w:rPr>
          <w:rFonts w:ascii="Arial" w:eastAsia="Times New Roman" w:hAnsi="Arial" w:cs="Times New Roman"/>
          <w:lang w:eastAsia="da-DK"/>
        </w:rPr>
        <w:t xml:space="preserve">Hjemmesygepleje. </w:t>
      </w:r>
    </w:p>
    <w:p w14:paraId="1BC6A913" w14:textId="77777777" w:rsidR="00F524EF" w:rsidRPr="009D369F" w:rsidRDefault="00F524EF" w:rsidP="001A4818">
      <w:pPr>
        <w:spacing w:after="0" w:line="240" w:lineRule="auto"/>
        <w:rPr>
          <w:rFonts w:ascii="Arial" w:eastAsia="Times New Roman" w:hAnsi="Arial" w:cs="Times New Roman"/>
          <w:lang w:eastAsia="da-DK"/>
        </w:rPr>
      </w:pPr>
    </w:p>
    <w:p w14:paraId="7E831446" w14:textId="33657A59" w:rsidR="00922A87" w:rsidRPr="009D369F" w:rsidRDefault="00F524EF" w:rsidP="001A4818">
      <w:pPr>
        <w:spacing w:after="0" w:line="240" w:lineRule="auto"/>
        <w:rPr>
          <w:rFonts w:ascii="Arial" w:hAnsi="Arial" w:cs="Arial"/>
        </w:rPr>
      </w:pPr>
      <w:r w:rsidRPr="009D369F">
        <w:rPr>
          <w:rFonts w:ascii="Arial" w:hAnsi="Arial" w:cs="Arial"/>
        </w:rPr>
        <w:t xml:space="preserve">Manglende overholdelse af underretningspligten anses som misligholdelse af kontrakten, jf. </w:t>
      </w:r>
      <w:r w:rsidR="005726C8" w:rsidRPr="009D369F">
        <w:rPr>
          <w:rFonts w:ascii="Arial" w:hAnsi="Arial" w:cs="Arial"/>
        </w:rPr>
        <w:t>10.7</w:t>
      </w:r>
      <w:r w:rsidRPr="009D369F">
        <w:rPr>
          <w:rFonts w:ascii="Arial" w:hAnsi="Arial" w:cs="Arial"/>
        </w:rPr>
        <w:t xml:space="preserve"> i kontrakten.</w:t>
      </w:r>
    </w:p>
    <w:p w14:paraId="5C5A9F32" w14:textId="17EDCB0B" w:rsidR="00922A87" w:rsidRPr="009D369F" w:rsidRDefault="00922A87" w:rsidP="001A4818">
      <w:pPr>
        <w:spacing w:after="0" w:line="240" w:lineRule="auto"/>
        <w:rPr>
          <w:rFonts w:ascii="Arial" w:hAnsi="Arial" w:cs="Arial"/>
        </w:rPr>
      </w:pPr>
    </w:p>
    <w:p w14:paraId="5DAB2951" w14:textId="0FF13F38" w:rsidR="002E03B9" w:rsidRPr="009D369F" w:rsidRDefault="002E03B9" w:rsidP="001A4818">
      <w:pPr>
        <w:pStyle w:val="Overskrift2"/>
        <w:spacing w:before="0" w:line="240" w:lineRule="auto"/>
        <w:rPr>
          <w:b/>
          <w:i w:val="0"/>
          <w:color w:val="auto"/>
        </w:rPr>
      </w:pPr>
      <w:bookmarkStart w:id="71" w:name="_Toc43205886"/>
      <w:r w:rsidRPr="009D369F">
        <w:rPr>
          <w:b/>
          <w:i w:val="0"/>
          <w:color w:val="auto"/>
        </w:rPr>
        <w:t xml:space="preserve">10.2 Lovgivning </w:t>
      </w:r>
      <w:r w:rsidR="004F7B34" w:rsidRPr="009D369F">
        <w:rPr>
          <w:b/>
          <w:i w:val="0"/>
          <w:color w:val="auto"/>
        </w:rPr>
        <w:t>mv.</w:t>
      </w:r>
      <w:bookmarkEnd w:id="71"/>
    </w:p>
    <w:p w14:paraId="3268FD8E" w14:textId="0C7E07F2" w:rsidR="0089279E" w:rsidRPr="009D369F" w:rsidRDefault="0089279E" w:rsidP="001A4818">
      <w:pPr>
        <w:spacing w:after="0" w:line="240" w:lineRule="auto"/>
        <w:rPr>
          <w:rFonts w:ascii="Arial" w:eastAsia="Times New Roman" w:hAnsi="Arial" w:cs="Arial"/>
          <w:lang w:eastAsia="da-DK"/>
        </w:rPr>
      </w:pPr>
      <w:r w:rsidRPr="009D369F">
        <w:rPr>
          <w:rFonts w:ascii="Arial" w:eastAsia="Times New Roman" w:hAnsi="Arial" w:cs="Arial"/>
          <w:lang w:eastAsia="da-DK"/>
        </w:rPr>
        <w:t xml:space="preserve">Leverandøren er forpligtet til at acceptere, at arbejdet udføres i overensstemmelse med </w:t>
      </w:r>
      <w:r w:rsidR="00A352EF" w:rsidRPr="009D369F">
        <w:rPr>
          <w:rFonts w:ascii="Arial" w:eastAsia="Times New Roman" w:hAnsi="Arial" w:cs="Arial"/>
          <w:lang w:eastAsia="da-DK"/>
        </w:rPr>
        <w:t>principperne</w:t>
      </w:r>
      <w:r w:rsidRPr="009D369F">
        <w:rPr>
          <w:rFonts w:ascii="Arial" w:eastAsia="Times New Roman" w:hAnsi="Arial" w:cs="Arial"/>
          <w:lang w:eastAsia="da-DK"/>
        </w:rPr>
        <w:t xml:space="preserve"> i offentlig forvaltning. Det vil sige:</w:t>
      </w:r>
    </w:p>
    <w:p w14:paraId="00D3FFA4" w14:textId="77777777" w:rsidR="0089279E" w:rsidRPr="009D369F" w:rsidRDefault="0089279E" w:rsidP="001A4818">
      <w:pPr>
        <w:spacing w:after="0" w:line="240" w:lineRule="auto"/>
        <w:ind w:left="1985"/>
        <w:rPr>
          <w:rFonts w:ascii="Arial" w:eastAsia="Times New Roman" w:hAnsi="Arial" w:cs="Arial"/>
          <w:lang w:eastAsia="da-DK"/>
        </w:rPr>
      </w:pPr>
    </w:p>
    <w:p w14:paraId="6002DBE4" w14:textId="77777777" w:rsidR="0089279E" w:rsidRPr="009D369F" w:rsidRDefault="0089279E" w:rsidP="001A4818">
      <w:pPr>
        <w:spacing w:after="0" w:line="240" w:lineRule="auto"/>
        <w:rPr>
          <w:rFonts w:ascii="Arial" w:eastAsia="Times New Roman" w:hAnsi="Arial" w:cs="Arial"/>
          <w:lang w:eastAsia="da-DK"/>
        </w:rPr>
      </w:pPr>
      <w:r w:rsidRPr="009D369F">
        <w:rPr>
          <w:rFonts w:ascii="Arial" w:eastAsia="Times New Roman" w:hAnsi="Arial" w:cs="Arial"/>
          <w:lang w:eastAsia="da-DK"/>
        </w:rPr>
        <w:t>Leverandøren er forpligtet til at overholde reglerne i forvaltningsloven, offentlighedsloven samt reglerne om tavshedspligt jf. § 43 i Lov om administration på det sociale område. Endvidere at reglerne om notatpligt efter offentlighedslovens § 13 efterleves.</w:t>
      </w:r>
    </w:p>
    <w:p w14:paraId="68BAA533" w14:textId="77777777" w:rsidR="0089279E" w:rsidRPr="009D369F" w:rsidRDefault="0089279E" w:rsidP="001A4818">
      <w:pPr>
        <w:spacing w:after="0" w:line="240" w:lineRule="auto"/>
        <w:rPr>
          <w:rFonts w:ascii="Arial" w:eastAsia="Times New Roman" w:hAnsi="Arial" w:cs="Arial"/>
          <w:b/>
          <w:bCs/>
          <w:lang w:eastAsia="da-DK"/>
        </w:rPr>
      </w:pPr>
    </w:p>
    <w:p w14:paraId="5B6085FE" w14:textId="524237A4" w:rsidR="0089279E" w:rsidRPr="009D369F" w:rsidRDefault="0089279E" w:rsidP="001A4818">
      <w:pPr>
        <w:spacing w:after="0" w:line="240" w:lineRule="auto"/>
        <w:rPr>
          <w:rFonts w:ascii="Arial" w:eastAsia="Times New Roman" w:hAnsi="Arial" w:cs="Arial"/>
          <w:lang w:eastAsia="da-DK"/>
        </w:rPr>
      </w:pPr>
      <w:r w:rsidRPr="009D369F">
        <w:rPr>
          <w:rFonts w:ascii="Arial" w:eastAsia="Times New Roman" w:hAnsi="Arial" w:cs="Arial"/>
          <w:lang w:eastAsia="da-DK"/>
        </w:rPr>
        <w:t>For borgere, som leverandøren leverer visiterede ydelser til, gælder reglerne om aktindsigt i offentligheds-, forvaltningsloven</w:t>
      </w:r>
      <w:r w:rsidR="00F17184" w:rsidRPr="009D369F">
        <w:rPr>
          <w:rFonts w:ascii="Arial" w:eastAsia="Times New Roman" w:hAnsi="Arial" w:cs="Arial"/>
          <w:lang w:eastAsia="da-DK"/>
        </w:rPr>
        <w:t xml:space="preserve"> og persondataforordningen (GDPR)</w:t>
      </w:r>
      <w:r w:rsidRPr="009D369F">
        <w:rPr>
          <w:rFonts w:ascii="Arial" w:eastAsia="Times New Roman" w:hAnsi="Arial" w:cs="Arial"/>
          <w:lang w:eastAsia="da-DK"/>
        </w:rPr>
        <w:t>.</w:t>
      </w:r>
    </w:p>
    <w:p w14:paraId="210153C4" w14:textId="77777777" w:rsidR="0089279E" w:rsidRPr="009D369F" w:rsidRDefault="0089279E" w:rsidP="001A4818">
      <w:pPr>
        <w:spacing w:after="0" w:line="240" w:lineRule="auto"/>
        <w:rPr>
          <w:rFonts w:ascii="Arial" w:eastAsia="Times New Roman" w:hAnsi="Arial" w:cs="Arial"/>
          <w:lang w:eastAsia="da-DK"/>
        </w:rPr>
      </w:pPr>
    </w:p>
    <w:p w14:paraId="4AF74EA9" w14:textId="77777777" w:rsidR="0089279E" w:rsidRPr="0089279E" w:rsidRDefault="0089279E" w:rsidP="001A4818">
      <w:pPr>
        <w:spacing w:after="0" w:line="240" w:lineRule="auto"/>
        <w:rPr>
          <w:rFonts w:ascii="Arial" w:eastAsia="Times New Roman" w:hAnsi="Arial" w:cs="Arial"/>
          <w:lang w:eastAsia="da-DK"/>
        </w:rPr>
      </w:pPr>
      <w:r w:rsidRPr="009D369F">
        <w:rPr>
          <w:rFonts w:ascii="Arial" w:eastAsia="Times New Roman" w:hAnsi="Arial" w:cs="Arial"/>
          <w:lang w:eastAsia="da-DK"/>
        </w:rPr>
        <w:t>Begæringer om aktindsigt skal</w:t>
      </w:r>
      <w:r w:rsidRPr="0089279E">
        <w:rPr>
          <w:rFonts w:ascii="Arial" w:eastAsia="Times New Roman" w:hAnsi="Arial" w:cs="Arial"/>
          <w:lang w:eastAsia="da-DK"/>
        </w:rPr>
        <w:t xml:space="preserve"> videresendes til kommunen, der forestår behandlingen heraf. Videresendelse skal ske uden ugrundet ophold efter modtagelsen af hensyn til sikring af overholdelse af fristen for kommunens besvarelse heraf, som udgør 7 arbejdsdage.</w:t>
      </w:r>
    </w:p>
    <w:p w14:paraId="0C9175AD" w14:textId="77777777" w:rsidR="0089279E" w:rsidRPr="0089279E" w:rsidRDefault="0089279E" w:rsidP="001A4818">
      <w:pPr>
        <w:spacing w:after="0" w:line="240" w:lineRule="auto"/>
        <w:rPr>
          <w:rFonts w:ascii="Arial" w:eastAsia="Times New Roman" w:hAnsi="Arial" w:cs="Arial"/>
          <w:lang w:eastAsia="da-DK"/>
        </w:rPr>
      </w:pPr>
    </w:p>
    <w:p w14:paraId="435C1DE0" w14:textId="0884B69E" w:rsidR="0089279E" w:rsidRPr="0089279E" w:rsidRDefault="0089279E" w:rsidP="001A4818">
      <w:pPr>
        <w:spacing w:after="0" w:line="240" w:lineRule="auto"/>
        <w:rPr>
          <w:rFonts w:ascii="Arial" w:eastAsia="Times New Roman" w:hAnsi="Arial" w:cs="Arial"/>
          <w:lang w:eastAsia="da-DK"/>
        </w:rPr>
      </w:pPr>
      <w:r w:rsidRPr="0089279E">
        <w:rPr>
          <w:rFonts w:ascii="Arial" w:eastAsia="Times New Roman" w:hAnsi="Arial" w:cs="Arial"/>
          <w:lang w:eastAsia="da-DK"/>
        </w:rPr>
        <w:t xml:space="preserve">Leverandøren er forpligtet til at stille de fornødne oplysninger til rådighed for kommunen i </w:t>
      </w:r>
      <w:r w:rsidR="00A352EF" w:rsidRPr="0089279E">
        <w:rPr>
          <w:rFonts w:ascii="Arial" w:eastAsia="Times New Roman" w:hAnsi="Arial" w:cs="Arial"/>
          <w:lang w:eastAsia="da-DK"/>
        </w:rPr>
        <w:t>for</w:t>
      </w:r>
      <w:r w:rsidR="00A352EF">
        <w:rPr>
          <w:rFonts w:ascii="Arial" w:eastAsia="Times New Roman" w:hAnsi="Arial" w:cs="Arial"/>
          <w:lang w:eastAsia="da-DK"/>
        </w:rPr>
        <w:t>b</w:t>
      </w:r>
      <w:r w:rsidR="00A352EF" w:rsidRPr="0089279E">
        <w:rPr>
          <w:rFonts w:ascii="Arial" w:eastAsia="Times New Roman" w:hAnsi="Arial" w:cs="Arial"/>
          <w:lang w:eastAsia="da-DK"/>
        </w:rPr>
        <w:t>indelse</w:t>
      </w:r>
      <w:r w:rsidRPr="0089279E">
        <w:rPr>
          <w:rFonts w:ascii="Arial" w:eastAsia="Times New Roman" w:hAnsi="Arial" w:cs="Arial"/>
          <w:lang w:eastAsia="da-DK"/>
        </w:rPr>
        <w:t xml:space="preserve"> med kommunens behandling af begæringen.</w:t>
      </w:r>
    </w:p>
    <w:p w14:paraId="3FF304C6" w14:textId="77777777" w:rsidR="0089279E" w:rsidRPr="0089279E" w:rsidRDefault="0089279E" w:rsidP="001A4818">
      <w:pPr>
        <w:spacing w:after="0" w:line="240" w:lineRule="auto"/>
        <w:rPr>
          <w:rFonts w:ascii="Arial" w:eastAsia="Times New Roman" w:hAnsi="Arial" w:cs="Arial"/>
          <w:lang w:eastAsia="da-DK"/>
        </w:rPr>
      </w:pPr>
    </w:p>
    <w:p w14:paraId="18932044" w14:textId="690AF712" w:rsidR="002E03B9" w:rsidRPr="0089279E" w:rsidRDefault="0089279E" w:rsidP="001A4818">
      <w:pPr>
        <w:spacing w:after="0" w:line="240" w:lineRule="auto"/>
        <w:rPr>
          <w:rFonts w:ascii="Arial" w:hAnsi="Arial" w:cs="Arial"/>
        </w:rPr>
      </w:pPr>
      <w:r w:rsidRPr="0089279E">
        <w:rPr>
          <w:rFonts w:ascii="Arial" w:eastAsia="Times New Roman" w:hAnsi="Arial" w:cs="Arial"/>
          <w:lang w:eastAsia="da-DK"/>
        </w:rPr>
        <w:t>Leverandøren er forpligtet til at notere mundtlige begæringer om aktindsigt i overensstemmelse med reglerne om notatpligt.</w:t>
      </w:r>
    </w:p>
    <w:p w14:paraId="048A2502" w14:textId="77777777" w:rsidR="002E03B9" w:rsidRPr="0089279E" w:rsidRDefault="002E03B9" w:rsidP="001A4818">
      <w:pPr>
        <w:spacing w:after="0" w:line="240" w:lineRule="auto"/>
        <w:rPr>
          <w:rFonts w:ascii="Arial" w:hAnsi="Arial" w:cs="Arial"/>
        </w:rPr>
      </w:pPr>
    </w:p>
    <w:p w14:paraId="33D5B6BB" w14:textId="1897B804" w:rsidR="00EE6BBE" w:rsidRPr="003333CA" w:rsidRDefault="00572C44" w:rsidP="001A4818">
      <w:pPr>
        <w:pStyle w:val="Overskrift2"/>
        <w:spacing w:before="0" w:line="240" w:lineRule="auto"/>
        <w:rPr>
          <w:b/>
          <w:i w:val="0"/>
        </w:rPr>
      </w:pPr>
      <w:bookmarkStart w:id="72" w:name="_Toc43205887"/>
      <w:bookmarkStart w:id="73" w:name="_Hlk515451087"/>
      <w:r w:rsidRPr="003333CA">
        <w:rPr>
          <w:b/>
          <w:i w:val="0"/>
        </w:rPr>
        <w:t>10.</w:t>
      </w:r>
      <w:r w:rsidR="002E03B9" w:rsidRPr="003333CA">
        <w:rPr>
          <w:b/>
          <w:i w:val="0"/>
        </w:rPr>
        <w:t>3</w:t>
      </w:r>
      <w:r w:rsidRPr="003333CA">
        <w:rPr>
          <w:b/>
          <w:i w:val="0"/>
        </w:rPr>
        <w:t xml:space="preserve"> Behandling af personoplysninger</w:t>
      </w:r>
      <w:bookmarkEnd w:id="72"/>
    </w:p>
    <w:bookmarkEnd w:id="73"/>
    <w:p w14:paraId="52F8BB26" w14:textId="39C275AE" w:rsidR="005726C8" w:rsidRPr="009D369F" w:rsidRDefault="005726C8" w:rsidP="001A4818">
      <w:pPr>
        <w:spacing w:after="0" w:line="240" w:lineRule="auto"/>
        <w:rPr>
          <w:rFonts w:ascii="Arial" w:hAnsi="Arial" w:cs="Arial"/>
        </w:rPr>
      </w:pPr>
      <w:r w:rsidRPr="009D369F">
        <w:rPr>
          <w:rFonts w:ascii="Arial" w:eastAsia="Calibri" w:hAnsi="Arial" w:cs="Arial"/>
        </w:rPr>
        <w:t>Særligt med hensyn til personoplysninger gælder herudover, at leverandøren er forpligtet til at overholde den til enhver tid gældende persondatalovgivning, herunder at foretage logning, sletning og destruktion af data og gennemføre interne procedurer, så der til enhver tid sikres fortrolighed om personoplysninger i overensstemmelse med Europa-Parlamentets og Rådets forordning (EU) 2016/679 af 27. april 2016 (Persondataforordningen) og Lov nr. 502 af 23. maj 2018 om supplerende bestemmelser til forordning om</w:t>
      </w:r>
      <w:hyperlink r:id="rId14" w:tgtFrame="_blank" w:history="1">
        <w:r w:rsidRPr="009D369F">
          <w:rPr>
            <w:rFonts w:ascii="Arial" w:eastAsia="Calibri" w:hAnsi="Arial" w:cs="Arial"/>
          </w:rPr>
          <w:t xml:space="preserve"> beskyttelse af fysiske personer i forbindelse med behandling af personoplysninger og om fri udveksling af sådanne oplysninger (databeskyttelsesloven)</w:t>
        </w:r>
      </w:hyperlink>
      <w:r w:rsidRPr="009D369F">
        <w:rPr>
          <w:rFonts w:ascii="Arial" w:eastAsia="Calibri" w:hAnsi="Arial" w:cs="Arial"/>
        </w:rPr>
        <w:t xml:space="preserve"> med senere ændringer. </w:t>
      </w:r>
    </w:p>
    <w:p w14:paraId="09C1DEAB" w14:textId="77777777" w:rsidR="001D6074" w:rsidRPr="009D369F" w:rsidRDefault="001D6074" w:rsidP="001A4818">
      <w:pPr>
        <w:spacing w:after="0" w:line="240" w:lineRule="auto"/>
        <w:rPr>
          <w:rFonts w:ascii="Arial" w:hAnsi="Arial" w:cs="Arial"/>
        </w:rPr>
      </w:pPr>
    </w:p>
    <w:p w14:paraId="0BE852CD" w14:textId="2D257A72" w:rsidR="000C658C" w:rsidRPr="009D369F" w:rsidRDefault="000C658C" w:rsidP="001A4818">
      <w:pPr>
        <w:spacing w:after="0" w:line="240" w:lineRule="auto"/>
        <w:rPr>
          <w:rFonts w:ascii="Arial" w:eastAsia="Calibri" w:hAnsi="Arial" w:cs="Arial"/>
        </w:rPr>
      </w:pPr>
      <w:r w:rsidRPr="009D369F">
        <w:rPr>
          <w:rFonts w:ascii="Arial" w:hAnsi="Arial" w:cs="Arial"/>
        </w:rPr>
        <w:t xml:space="preserve">Leverandøren skal i den forbindelse underskrive </w:t>
      </w:r>
      <w:r w:rsidR="001D6074" w:rsidRPr="009D369F">
        <w:rPr>
          <w:rFonts w:ascii="Arial" w:hAnsi="Arial" w:cs="Arial"/>
        </w:rPr>
        <w:t xml:space="preserve">en </w:t>
      </w:r>
      <w:r w:rsidRPr="009D369F">
        <w:rPr>
          <w:rFonts w:ascii="Arial" w:hAnsi="Arial" w:cs="Arial"/>
        </w:rPr>
        <w:t xml:space="preserve">databehandleraftale i overensstemmelse med bilag </w:t>
      </w:r>
      <w:r w:rsidR="006B2CDA" w:rsidRPr="009D369F">
        <w:rPr>
          <w:rFonts w:ascii="Arial" w:hAnsi="Arial" w:cs="Arial"/>
        </w:rPr>
        <w:t>5</w:t>
      </w:r>
      <w:r w:rsidR="005726C8" w:rsidRPr="009D369F">
        <w:rPr>
          <w:rFonts w:ascii="Arial" w:hAnsi="Arial" w:cs="Arial"/>
        </w:rPr>
        <w:t xml:space="preserve"> </w:t>
      </w:r>
      <w:r w:rsidRPr="009D369F">
        <w:rPr>
          <w:rFonts w:ascii="Arial" w:hAnsi="Arial" w:cs="Arial"/>
        </w:rPr>
        <w:t>såfremt leverandøren</w:t>
      </w:r>
      <w:r w:rsidR="002B4093" w:rsidRPr="009D369F">
        <w:rPr>
          <w:rFonts w:ascii="Arial" w:hAnsi="Arial" w:cs="Arial"/>
        </w:rPr>
        <w:t xml:space="preserve"> </w:t>
      </w:r>
      <w:r w:rsidRPr="009D369F">
        <w:rPr>
          <w:rFonts w:ascii="Arial" w:hAnsi="Arial" w:cs="Arial"/>
        </w:rPr>
        <w:t xml:space="preserve">behandler følsomme </w:t>
      </w:r>
      <w:r w:rsidR="0048064F" w:rsidRPr="009D369F">
        <w:rPr>
          <w:rFonts w:ascii="Arial" w:hAnsi="Arial" w:cs="Arial"/>
        </w:rPr>
        <w:t>personoplysninger</w:t>
      </w:r>
      <w:r w:rsidRPr="009D369F">
        <w:rPr>
          <w:rFonts w:ascii="Arial" w:hAnsi="Arial" w:cs="Arial"/>
        </w:rPr>
        <w:t xml:space="preserve"> i forbindel</w:t>
      </w:r>
      <w:r w:rsidR="002B4093" w:rsidRPr="009D369F">
        <w:rPr>
          <w:rFonts w:ascii="Arial" w:hAnsi="Arial" w:cs="Arial"/>
        </w:rPr>
        <w:t>se med udførelse af kontrakten</w:t>
      </w:r>
      <w:r w:rsidRPr="009D369F">
        <w:rPr>
          <w:rFonts w:ascii="Arial" w:hAnsi="Arial" w:cs="Arial"/>
        </w:rPr>
        <w:t>.</w:t>
      </w:r>
    </w:p>
    <w:p w14:paraId="0D4692D9" w14:textId="77777777" w:rsidR="000C658C" w:rsidRPr="009D369F" w:rsidRDefault="000C658C" w:rsidP="001A4818">
      <w:pPr>
        <w:spacing w:after="0" w:line="240" w:lineRule="auto"/>
        <w:rPr>
          <w:rFonts w:ascii="Arial" w:eastAsia="Calibri" w:hAnsi="Arial" w:cs="Arial"/>
        </w:rPr>
      </w:pPr>
    </w:p>
    <w:p w14:paraId="280484E7" w14:textId="5A07441F" w:rsidR="0089279E" w:rsidRPr="003333CA" w:rsidRDefault="0089279E" w:rsidP="001A4818">
      <w:pPr>
        <w:pStyle w:val="Overskrift2"/>
        <w:spacing w:before="0" w:line="240" w:lineRule="auto"/>
        <w:rPr>
          <w:b/>
          <w:i w:val="0"/>
        </w:rPr>
      </w:pPr>
      <w:bookmarkStart w:id="74" w:name="_Toc43205888"/>
      <w:r w:rsidRPr="003333CA">
        <w:rPr>
          <w:b/>
          <w:i w:val="0"/>
        </w:rPr>
        <w:t>10.4 Tavshedspligt</w:t>
      </w:r>
      <w:bookmarkEnd w:id="74"/>
    </w:p>
    <w:p w14:paraId="50C7E754" w14:textId="3F527918" w:rsidR="0089279E" w:rsidRPr="0089279E" w:rsidRDefault="0089279E" w:rsidP="001A4818">
      <w:pPr>
        <w:spacing w:after="0" w:line="240" w:lineRule="auto"/>
        <w:rPr>
          <w:rFonts w:ascii="Arial" w:eastAsia="Times New Roman" w:hAnsi="Arial" w:cs="Times New Roman"/>
          <w:lang w:eastAsia="da-DK"/>
        </w:rPr>
      </w:pPr>
      <w:r w:rsidRPr="0089279E">
        <w:rPr>
          <w:rFonts w:ascii="Arial" w:eastAsia="Times New Roman" w:hAnsi="Arial" w:cs="Times New Roman"/>
          <w:lang w:eastAsia="da-DK"/>
        </w:rPr>
        <w:t xml:space="preserve">Leverandøren og dennes medarbejdere har tavshedspligt med hensyn til fortrolige oplysninger, som de bliver bekendt med gennem opgaveløsningen, jf. straffelovens §§ 152, </w:t>
      </w:r>
      <w:smartTag w:uri="urn:schemas-microsoft-com:office:smarttags" w:element="metricconverter">
        <w:smartTagPr>
          <w:attr w:name="ProductID" w:val="152 a"/>
        </w:smartTagPr>
        <w:r w:rsidRPr="0089279E">
          <w:rPr>
            <w:rFonts w:ascii="Arial" w:eastAsia="Times New Roman" w:hAnsi="Arial" w:cs="Times New Roman"/>
            <w:lang w:eastAsia="da-DK"/>
          </w:rPr>
          <w:t>152 a</w:t>
        </w:r>
      </w:smartTag>
      <w:r w:rsidRPr="0089279E">
        <w:rPr>
          <w:rFonts w:ascii="Arial" w:eastAsia="Times New Roman" w:hAnsi="Arial" w:cs="Times New Roman"/>
          <w:lang w:eastAsia="da-DK"/>
        </w:rPr>
        <w:t xml:space="preserve">, og 152 c, og § 152 d. Tavshedspligten indebærer bl.a. en forpligtelse til ikke at røbe oplysninger om </w:t>
      </w:r>
      <w:r w:rsidR="00A352EF" w:rsidRPr="0089279E">
        <w:rPr>
          <w:rFonts w:ascii="Arial" w:eastAsia="Times New Roman" w:hAnsi="Arial" w:cs="Times New Roman"/>
          <w:lang w:eastAsia="da-DK"/>
        </w:rPr>
        <w:t>enkelt</w:t>
      </w:r>
      <w:r w:rsidR="00A352EF">
        <w:rPr>
          <w:rFonts w:ascii="Arial" w:eastAsia="Times New Roman" w:hAnsi="Arial" w:cs="Times New Roman"/>
          <w:lang w:eastAsia="da-DK"/>
        </w:rPr>
        <w:t>p</w:t>
      </w:r>
      <w:r w:rsidR="00A352EF" w:rsidRPr="0089279E">
        <w:rPr>
          <w:rFonts w:ascii="Arial" w:eastAsia="Times New Roman" w:hAnsi="Arial" w:cs="Times New Roman"/>
          <w:lang w:eastAsia="da-DK"/>
        </w:rPr>
        <w:t>ersoners</w:t>
      </w:r>
      <w:r w:rsidRPr="0089279E">
        <w:rPr>
          <w:rFonts w:ascii="Arial" w:eastAsia="Times New Roman" w:hAnsi="Arial" w:cs="Times New Roman"/>
          <w:lang w:eastAsia="da-DK"/>
        </w:rPr>
        <w:t xml:space="preserve">, herunder borgerens helbredsforhold eller eventuelle sociale problemer. Også andre oplysninger vedrørende enkeltpersoners forhold, der ikke er umiddelbart tilgængelige for andre, som leverandøren og dennes medarbejdere bliver bekendt </w:t>
      </w:r>
      <w:r w:rsidR="00A352EF" w:rsidRPr="0089279E">
        <w:rPr>
          <w:rFonts w:ascii="Arial" w:eastAsia="Times New Roman" w:hAnsi="Arial" w:cs="Times New Roman"/>
          <w:lang w:eastAsia="da-DK"/>
        </w:rPr>
        <w:t>med,</w:t>
      </w:r>
      <w:r w:rsidRPr="0089279E">
        <w:rPr>
          <w:rFonts w:ascii="Arial" w:eastAsia="Times New Roman" w:hAnsi="Arial" w:cs="Times New Roman"/>
          <w:lang w:eastAsia="da-DK"/>
        </w:rPr>
        <w:t xml:space="preserve"> vil kunne være omfattet af tavshedspligten. Det gælder f.eks. oplysninger om familiemæssige forhold og oplysninger om indtægts- og formueforhold.</w:t>
      </w:r>
    </w:p>
    <w:p w14:paraId="20025510" w14:textId="77777777" w:rsidR="0089279E" w:rsidRPr="0089279E" w:rsidRDefault="0089279E" w:rsidP="001A4818">
      <w:pPr>
        <w:spacing w:after="0" w:line="240" w:lineRule="auto"/>
        <w:rPr>
          <w:rFonts w:ascii="Arial" w:eastAsia="Times New Roman" w:hAnsi="Arial" w:cs="Times New Roman"/>
          <w:lang w:eastAsia="da-DK"/>
        </w:rPr>
      </w:pPr>
    </w:p>
    <w:p w14:paraId="14860E99" w14:textId="59FC7352" w:rsidR="0089279E" w:rsidRPr="0089279E" w:rsidRDefault="0089279E" w:rsidP="001A4818">
      <w:pPr>
        <w:spacing w:after="0" w:line="240" w:lineRule="auto"/>
        <w:rPr>
          <w:rFonts w:ascii="Arial" w:eastAsia="Times New Roman" w:hAnsi="Arial" w:cs="Times New Roman"/>
          <w:lang w:eastAsia="da-DK"/>
        </w:rPr>
      </w:pPr>
      <w:r w:rsidRPr="0089279E">
        <w:rPr>
          <w:rFonts w:ascii="Arial" w:eastAsia="Times New Roman" w:hAnsi="Arial" w:cs="Times New Roman"/>
          <w:lang w:eastAsia="da-DK"/>
        </w:rPr>
        <w:t>Alle leverandørens ansatte skal underskrive og efterleve en tavshedserklæring, hvoraf det fremgår, at medarbejderne har tavshedspligt. Forpligtelsen til at underskrive og efterleve tavshedserklæringen gælder såvel medarbejdere hos leverandøren, som eventuelle underleverandører, der i forbindelse med opgaveløsningen faktisk bliver bekendt med fortrolige oplysninger. Leverandøren har ansvaret for, at alle ansatte og eventuelle underleverandører lever op til disse krav.</w:t>
      </w:r>
    </w:p>
    <w:p w14:paraId="75EAB781" w14:textId="77777777" w:rsidR="0089279E" w:rsidRPr="0089279E" w:rsidRDefault="0089279E" w:rsidP="001A4818">
      <w:pPr>
        <w:spacing w:after="0" w:line="240" w:lineRule="auto"/>
        <w:rPr>
          <w:rFonts w:ascii="Arial" w:eastAsia="Times New Roman" w:hAnsi="Arial" w:cs="Times New Roman"/>
          <w:lang w:eastAsia="da-DK"/>
        </w:rPr>
      </w:pPr>
    </w:p>
    <w:p w14:paraId="488ECB58" w14:textId="77777777" w:rsidR="0089279E" w:rsidRPr="0089279E" w:rsidRDefault="0089279E" w:rsidP="001A4818">
      <w:pPr>
        <w:spacing w:after="0" w:line="240" w:lineRule="auto"/>
        <w:rPr>
          <w:rFonts w:ascii="Arial" w:eastAsia="Times New Roman" w:hAnsi="Arial" w:cs="Times New Roman"/>
          <w:lang w:eastAsia="da-DK"/>
        </w:rPr>
      </w:pPr>
      <w:r w:rsidRPr="0089279E">
        <w:rPr>
          <w:rFonts w:ascii="Arial" w:eastAsia="Times New Roman" w:hAnsi="Arial" w:cs="Times New Roman"/>
          <w:lang w:eastAsia="da-DK"/>
        </w:rPr>
        <w:t xml:space="preserve">Leverandøren skal stille underskrevne tavshedserklæringer til rådighed. </w:t>
      </w:r>
    </w:p>
    <w:p w14:paraId="291BD5FF" w14:textId="77777777" w:rsidR="0089279E" w:rsidRPr="0089279E" w:rsidRDefault="0089279E" w:rsidP="001A4818">
      <w:pPr>
        <w:spacing w:after="0" w:line="240" w:lineRule="auto"/>
        <w:rPr>
          <w:rFonts w:ascii="Arial" w:eastAsia="Times New Roman" w:hAnsi="Arial" w:cs="Times New Roman"/>
          <w:lang w:eastAsia="da-DK"/>
        </w:rPr>
      </w:pPr>
    </w:p>
    <w:p w14:paraId="2BED681C" w14:textId="77777777" w:rsidR="0089279E" w:rsidRPr="0089279E" w:rsidRDefault="0089279E" w:rsidP="001A4818">
      <w:pPr>
        <w:spacing w:after="0" w:line="240" w:lineRule="auto"/>
        <w:rPr>
          <w:rFonts w:ascii="Arial" w:eastAsia="Times New Roman" w:hAnsi="Arial" w:cs="Times New Roman"/>
          <w:lang w:eastAsia="da-DK"/>
        </w:rPr>
      </w:pPr>
      <w:r w:rsidRPr="0089279E">
        <w:rPr>
          <w:rFonts w:ascii="Arial" w:eastAsia="Times New Roman" w:hAnsi="Arial" w:cs="Times New Roman"/>
          <w:lang w:eastAsia="da-DK"/>
        </w:rPr>
        <w:t>Tavshedspligten er livslang. Tavshedspligten ophører således ikke ved kontraktperiodens udløb, efter ansættelsesforholdets ophør eller i tilfælde af, at borgeren vælger en anden leverandør. Overtrædelse af tavshedspligten er strafbar.</w:t>
      </w:r>
    </w:p>
    <w:p w14:paraId="4DBFD728" w14:textId="77777777" w:rsidR="0089279E" w:rsidRPr="0089279E" w:rsidRDefault="0089279E" w:rsidP="001A4818">
      <w:pPr>
        <w:spacing w:after="0" w:line="240" w:lineRule="auto"/>
        <w:rPr>
          <w:rFonts w:ascii="Arial" w:eastAsia="Times New Roman" w:hAnsi="Arial" w:cs="Times New Roman"/>
          <w:lang w:eastAsia="da-DK"/>
        </w:rPr>
      </w:pPr>
    </w:p>
    <w:p w14:paraId="53AE0354" w14:textId="77777777" w:rsidR="0089279E" w:rsidRPr="0089279E" w:rsidRDefault="0089279E" w:rsidP="001A4818">
      <w:pPr>
        <w:spacing w:after="0" w:line="240" w:lineRule="auto"/>
        <w:rPr>
          <w:rFonts w:ascii="Arial" w:eastAsia="Times New Roman" w:hAnsi="Arial" w:cs="Times New Roman"/>
          <w:sz w:val="24"/>
          <w:szCs w:val="24"/>
          <w:lang w:eastAsia="da-DK"/>
        </w:rPr>
      </w:pPr>
      <w:r w:rsidRPr="0089279E">
        <w:rPr>
          <w:rFonts w:ascii="Arial" w:eastAsia="Times New Roman" w:hAnsi="Arial" w:cs="Times New Roman"/>
          <w:lang w:eastAsia="da-DK"/>
        </w:rPr>
        <w:t>Leverandøren og dennes medarbejdere må ikke skaffe sig fortrolige oplysninger, som ikke er af betydning for udførelsen af den pågældendes opgaver.</w:t>
      </w:r>
    </w:p>
    <w:p w14:paraId="4B30ACB5" w14:textId="258ED4C3" w:rsidR="0089279E" w:rsidRDefault="0089279E" w:rsidP="001A4818">
      <w:pPr>
        <w:spacing w:after="0" w:line="240" w:lineRule="auto"/>
        <w:rPr>
          <w:rFonts w:ascii="Arial" w:hAnsi="Arial" w:cs="Arial"/>
        </w:rPr>
      </w:pPr>
    </w:p>
    <w:p w14:paraId="758F2108" w14:textId="0BD8C04B" w:rsidR="00312308" w:rsidRPr="003333CA" w:rsidRDefault="00312308" w:rsidP="001A4818">
      <w:pPr>
        <w:pStyle w:val="Overskrift2"/>
        <w:spacing w:before="0" w:line="240" w:lineRule="auto"/>
        <w:rPr>
          <w:b/>
          <w:i w:val="0"/>
        </w:rPr>
      </w:pPr>
      <w:bookmarkStart w:id="75" w:name="_Toc43205889"/>
      <w:r w:rsidRPr="003333CA">
        <w:rPr>
          <w:b/>
          <w:i w:val="0"/>
        </w:rPr>
        <w:t>10.5 Samarbejde og informationspligt</w:t>
      </w:r>
      <w:bookmarkEnd w:id="75"/>
    </w:p>
    <w:p w14:paraId="09736ED8" w14:textId="77777777" w:rsidR="00312308" w:rsidRPr="00312308" w:rsidRDefault="00312308" w:rsidP="001A4818">
      <w:pPr>
        <w:spacing w:after="0" w:line="240" w:lineRule="auto"/>
        <w:rPr>
          <w:rFonts w:ascii="Arial" w:eastAsia="Times New Roman" w:hAnsi="Arial" w:cs="Times New Roman"/>
          <w:lang w:eastAsia="da-DK"/>
        </w:rPr>
      </w:pPr>
      <w:r w:rsidRPr="00312308">
        <w:rPr>
          <w:rFonts w:ascii="Arial" w:eastAsia="Times New Roman" w:hAnsi="Arial" w:cs="Times New Roman"/>
          <w:lang w:eastAsia="da-DK"/>
        </w:rPr>
        <w:t>Der forudsættes en gensidig dialog mellem kommune, leverandør og ydelsesmodtager.</w:t>
      </w:r>
    </w:p>
    <w:p w14:paraId="2C701189" w14:textId="77777777" w:rsidR="00312308" w:rsidRPr="00312308" w:rsidRDefault="00312308" w:rsidP="001A4818">
      <w:pPr>
        <w:spacing w:after="0" w:line="240" w:lineRule="auto"/>
        <w:rPr>
          <w:rFonts w:ascii="Arial" w:eastAsia="Times New Roman" w:hAnsi="Arial" w:cs="Times New Roman"/>
          <w:b/>
          <w:lang w:eastAsia="da-DK"/>
        </w:rPr>
      </w:pPr>
    </w:p>
    <w:p w14:paraId="625D9008" w14:textId="77777777" w:rsidR="00312308" w:rsidRPr="00312308" w:rsidRDefault="00312308" w:rsidP="001A4818">
      <w:pPr>
        <w:spacing w:after="0" w:line="240" w:lineRule="auto"/>
        <w:rPr>
          <w:rFonts w:ascii="Arial" w:eastAsia="Times New Roman" w:hAnsi="Arial" w:cs="Times New Roman"/>
          <w:lang w:eastAsia="da-DK"/>
        </w:rPr>
      </w:pPr>
      <w:r w:rsidRPr="00312308">
        <w:rPr>
          <w:rFonts w:ascii="Arial" w:eastAsia="Times New Roman" w:hAnsi="Arial" w:cs="Times New Roman"/>
          <w:lang w:eastAsia="da-DK"/>
        </w:rPr>
        <w:t>Leverandøren skal give kommunen oplysninger om samtlige forhold, herunder fremlægge den nødvendige dokumentation for forhold, der kan hindre, forstyrre eller true opfyldelsen af den indgåede kontrakt.</w:t>
      </w:r>
    </w:p>
    <w:p w14:paraId="3A6B65E3" w14:textId="77777777" w:rsidR="00312308" w:rsidRPr="00312308" w:rsidRDefault="00312308" w:rsidP="001A4818">
      <w:pPr>
        <w:spacing w:after="0" w:line="240" w:lineRule="auto"/>
        <w:rPr>
          <w:rFonts w:ascii="Arial" w:eastAsia="Times New Roman" w:hAnsi="Arial" w:cs="Times New Roman"/>
          <w:lang w:eastAsia="da-DK"/>
        </w:rPr>
      </w:pPr>
    </w:p>
    <w:p w14:paraId="45308D48" w14:textId="77777777" w:rsidR="00312308" w:rsidRPr="00312308" w:rsidRDefault="00312308" w:rsidP="001A4818">
      <w:pPr>
        <w:spacing w:after="0" w:line="240" w:lineRule="auto"/>
        <w:rPr>
          <w:rFonts w:ascii="Arial" w:eastAsia="Times New Roman" w:hAnsi="Arial" w:cs="Times New Roman"/>
          <w:lang w:eastAsia="da-DK"/>
        </w:rPr>
      </w:pPr>
      <w:r w:rsidRPr="00312308">
        <w:rPr>
          <w:rFonts w:ascii="Arial" w:eastAsia="Times New Roman" w:hAnsi="Arial" w:cs="Times New Roman"/>
          <w:lang w:eastAsia="da-DK"/>
        </w:rPr>
        <w:t>Leverandøren og kommunen skal gensidigt informere hinanden om forhold, der har relation til udførelsen af hjælpen.</w:t>
      </w:r>
    </w:p>
    <w:p w14:paraId="202AFB71" w14:textId="4B178149" w:rsidR="00312308" w:rsidRDefault="00312308" w:rsidP="001A4818">
      <w:pPr>
        <w:spacing w:after="0" w:line="240" w:lineRule="auto"/>
        <w:rPr>
          <w:rFonts w:ascii="Arial" w:hAnsi="Arial" w:cs="Arial"/>
        </w:rPr>
      </w:pPr>
    </w:p>
    <w:p w14:paraId="27F52143" w14:textId="3EF792E0" w:rsidR="00312308" w:rsidRPr="003333CA" w:rsidRDefault="00312308" w:rsidP="001A4818">
      <w:pPr>
        <w:pStyle w:val="Overskrift2"/>
        <w:spacing w:before="0" w:line="240" w:lineRule="auto"/>
        <w:rPr>
          <w:b/>
          <w:i w:val="0"/>
        </w:rPr>
      </w:pPr>
      <w:bookmarkStart w:id="76" w:name="_Toc43205890"/>
      <w:bookmarkStart w:id="77" w:name="_Hlk515439166"/>
      <w:r w:rsidRPr="003333CA">
        <w:rPr>
          <w:b/>
          <w:i w:val="0"/>
        </w:rPr>
        <w:t>10.6 Tvist og uenigheder</w:t>
      </w:r>
      <w:bookmarkEnd w:id="76"/>
    </w:p>
    <w:bookmarkEnd w:id="77"/>
    <w:p w14:paraId="46027C5E" w14:textId="77777777" w:rsidR="00312308" w:rsidRPr="00312308" w:rsidRDefault="00312308" w:rsidP="001A4818">
      <w:pPr>
        <w:spacing w:after="0" w:line="240" w:lineRule="auto"/>
        <w:rPr>
          <w:rFonts w:ascii="Arial" w:eastAsia="Times New Roman" w:hAnsi="Arial" w:cs="Arial"/>
          <w:lang w:eastAsia="da-DK"/>
        </w:rPr>
      </w:pPr>
      <w:r w:rsidRPr="00312308">
        <w:rPr>
          <w:rFonts w:ascii="Arial" w:eastAsia="Times New Roman" w:hAnsi="Arial" w:cs="Times New Roman"/>
          <w:lang w:eastAsia="da-DK"/>
        </w:rPr>
        <w:t>Eventuelle tvister og uenigheder skal i videst muligt omfang søges løst i mindelighed mellem parterne.</w:t>
      </w:r>
    </w:p>
    <w:p w14:paraId="6869F744" w14:textId="77777777" w:rsidR="00312308" w:rsidRPr="00312308" w:rsidRDefault="00312308" w:rsidP="001A4818">
      <w:pPr>
        <w:spacing w:after="0" w:line="240" w:lineRule="auto"/>
        <w:rPr>
          <w:rFonts w:ascii="Arial" w:eastAsia="Times New Roman" w:hAnsi="Arial" w:cs="Arial"/>
          <w:lang w:eastAsia="da-DK"/>
        </w:rPr>
      </w:pPr>
    </w:p>
    <w:p w14:paraId="443FD2BB" w14:textId="2AA636CA" w:rsidR="00312308" w:rsidRDefault="00312308" w:rsidP="001A4818">
      <w:pPr>
        <w:spacing w:after="0" w:line="240" w:lineRule="auto"/>
        <w:rPr>
          <w:rFonts w:ascii="Arial" w:eastAsia="Times New Roman" w:hAnsi="Arial" w:cs="Arial"/>
          <w:lang w:eastAsia="da-DK"/>
        </w:rPr>
      </w:pPr>
      <w:r w:rsidRPr="00312308">
        <w:rPr>
          <w:rFonts w:ascii="Arial" w:eastAsia="Times New Roman" w:hAnsi="Arial" w:cs="Arial"/>
          <w:lang w:eastAsia="da-DK"/>
        </w:rPr>
        <w:t xml:space="preserve">Eventuelle uoverensstemmelser mellem </w:t>
      </w:r>
      <w:r w:rsidR="00E66900">
        <w:rPr>
          <w:rFonts w:ascii="Arial" w:eastAsia="Times New Roman" w:hAnsi="Arial" w:cs="Arial"/>
          <w:lang w:eastAsia="da-DK"/>
        </w:rPr>
        <w:t>Viborg Kommune</w:t>
      </w:r>
      <w:r w:rsidRPr="00312308">
        <w:rPr>
          <w:rFonts w:ascii="Arial" w:eastAsia="Times New Roman" w:hAnsi="Arial" w:cs="Arial"/>
          <w:lang w:eastAsia="da-DK"/>
        </w:rPr>
        <w:t xml:space="preserve"> og leverandøren om ethvert spørgsmål omfattet af nærværende </w:t>
      </w:r>
      <w:r>
        <w:rPr>
          <w:rFonts w:ascii="Arial" w:eastAsia="Times New Roman" w:hAnsi="Arial" w:cs="Arial"/>
          <w:lang w:eastAsia="da-DK"/>
        </w:rPr>
        <w:t>kontrakt</w:t>
      </w:r>
      <w:r w:rsidRPr="00312308">
        <w:rPr>
          <w:rFonts w:ascii="Arial" w:eastAsia="Times New Roman" w:hAnsi="Arial" w:cs="Arial"/>
          <w:lang w:eastAsia="da-DK"/>
        </w:rPr>
        <w:t xml:space="preserve"> afgøres ved voldgift. Voldgiftsrettens afgørelse er endelig og bindende for parterne.</w:t>
      </w:r>
    </w:p>
    <w:p w14:paraId="0B21B021" w14:textId="77777777" w:rsidR="00312308" w:rsidRPr="00312308" w:rsidRDefault="00312308" w:rsidP="001A4818">
      <w:pPr>
        <w:spacing w:after="0" w:line="240" w:lineRule="auto"/>
        <w:rPr>
          <w:rFonts w:ascii="Arial" w:eastAsia="Times New Roman" w:hAnsi="Arial" w:cs="Arial"/>
          <w:lang w:eastAsia="da-DK"/>
        </w:rPr>
      </w:pPr>
    </w:p>
    <w:p w14:paraId="18A0DF53" w14:textId="05CB847B" w:rsidR="00312308" w:rsidRPr="003333CA" w:rsidRDefault="00312308" w:rsidP="001A4818">
      <w:pPr>
        <w:pStyle w:val="Overskrift2"/>
        <w:spacing w:before="0" w:line="240" w:lineRule="auto"/>
        <w:rPr>
          <w:b/>
          <w:i w:val="0"/>
        </w:rPr>
      </w:pPr>
      <w:bookmarkStart w:id="78" w:name="_Toc43205891"/>
      <w:bookmarkStart w:id="79" w:name="_Hlk515465409"/>
      <w:r w:rsidRPr="003333CA">
        <w:rPr>
          <w:b/>
          <w:i w:val="0"/>
        </w:rPr>
        <w:t>10.7 Misligholdelse</w:t>
      </w:r>
      <w:bookmarkEnd w:id="78"/>
    </w:p>
    <w:p w14:paraId="6F285755" w14:textId="77777777" w:rsidR="00A64FA2" w:rsidRPr="00A64FA2" w:rsidRDefault="00A64FA2" w:rsidP="001A4818">
      <w:pPr>
        <w:spacing w:after="0" w:line="240" w:lineRule="auto"/>
        <w:rPr>
          <w:rFonts w:ascii="Arial" w:eastAsia="Times New Roman" w:hAnsi="Arial" w:cs="Times New Roman"/>
          <w:lang w:eastAsia="da-DK"/>
        </w:rPr>
      </w:pPr>
      <w:r w:rsidRPr="00A64FA2">
        <w:rPr>
          <w:rFonts w:ascii="Arial" w:eastAsia="Times New Roman" w:hAnsi="Arial" w:cs="Times New Roman"/>
          <w:lang w:eastAsia="da-DK"/>
        </w:rPr>
        <w:t>Ved vurdering af om der foreligger misligholdelse, herunder væsentlig misligholdelse samt retsvirkningerne heraf, gælder dansk rets almindelige regler i det omfang, det ikke er reguleret i kontrakten.</w:t>
      </w:r>
    </w:p>
    <w:p w14:paraId="79AB541B" w14:textId="77777777" w:rsidR="00A64FA2" w:rsidRPr="00A64FA2" w:rsidRDefault="00A64FA2" w:rsidP="001A4818">
      <w:pPr>
        <w:spacing w:after="0" w:line="240" w:lineRule="auto"/>
        <w:rPr>
          <w:rFonts w:ascii="Arial" w:eastAsia="Times New Roman" w:hAnsi="Arial" w:cs="Times New Roman"/>
          <w:b/>
          <w:lang w:eastAsia="da-DK"/>
        </w:rPr>
      </w:pPr>
    </w:p>
    <w:p w14:paraId="3CC6964E" w14:textId="77777777" w:rsidR="00A64FA2" w:rsidRPr="00A64FA2" w:rsidRDefault="00A64FA2" w:rsidP="001A4818">
      <w:pPr>
        <w:spacing w:after="0" w:line="240" w:lineRule="auto"/>
        <w:rPr>
          <w:rFonts w:ascii="Arial" w:eastAsia="Times New Roman" w:hAnsi="Arial" w:cs="Arial"/>
          <w:lang w:eastAsia="da-DK"/>
        </w:rPr>
      </w:pPr>
      <w:r w:rsidRPr="00A64FA2">
        <w:rPr>
          <w:rFonts w:ascii="Arial" w:eastAsia="Times New Roman" w:hAnsi="Arial" w:cs="Arial"/>
          <w:lang w:eastAsia="da-DK"/>
        </w:rPr>
        <w:t>Hvis en part misligholder sine forpligtelser i henhold til nærværende kontrakt og ikke inden 2 uger efter, at den anden part skriftligt har påtalt denne misligholdelse, har berigtiget forholdet, betragtes misligholdelsen som en væsentlig misligholdelse, hvorefter den anden part kan hæve kontrakten uden yderligere varsel.</w:t>
      </w:r>
    </w:p>
    <w:p w14:paraId="298109FA" w14:textId="77777777" w:rsidR="00A64FA2" w:rsidRPr="00A64FA2" w:rsidRDefault="00A64FA2" w:rsidP="001A4818">
      <w:pPr>
        <w:spacing w:after="0" w:line="240" w:lineRule="auto"/>
        <w:rPr>
          <w:rFonts w:ascii="Arial" w:eastAsia="Times New Roman" w:hAnsi="Arial" w:cs="Arial"/>
          <w:lang w:eastAsia="da-DK"/>
        </w:rPr>
      </w:pPr>
    </w:p>
    <w:p w14:paraId="566874EA" w14:textId="77777777" w:rsidR="00A64FA2" w:rsidRPr="00A64FA2" w:rsidRDefault="00A64FA2" w:rsidP="001A4818">
      <w:pPr>
        <w:spacing w:after="0" w:line="240" w:lineRule="auto"/>
        <w:rPr>
          <w:rFonts w:ascii="Arial" w:eastAsia="Times New Roman" w:hAnsi="Arial" w:cs="Times New Roman"/>
          <w:lang w:eastAsia="da-DK"/>
        </w:rPr>
      </w:pPr>
      <w:r w:rsidRPr="00A64FA2">
        <w:rPr>
          <w:rFonts w:ascii="Arial" w:eastAsia="Times New Roman" w:hAnsi="Arial" w:cs="Times New Roman"/>
          <w:lang w:eastAsia="da-DK"/>
        </w:rPr>
        <w:t>Ved væsentlig misligholdelse i øvrigt forstås enhver misligholdelse, der som følge af sin grovhed, eller som følge af gentagne misligholdelser, må betragtes som en væsentlig misligholdelse af kontrakten.</w:t>
      </w:r>
    </w:p>
    <w:p w14:paraId="005A1E96" w14:textId="77777777" w:rsidR="00A64FA2" w:rsidRPr="00A64FA2" w:rsidRDefault="00A64FA2" w:rsidP="001A4818">
      <w:pPr>
        <w:spacing w:after="0" w:line="240" w:lineRule="auto"/>
        <w:rPr>
          <w:rFonts w:ascii="Arial" w:eastAsia="Times New Roman" w:hAnsi="Arial" w:cs="Times New Roman"/>
          <w:lang w:eastAsia="da-DK"/>
        </w:rPr>
      </w:pPr>
    </w:p>
    <w:p w14:paraId="08A30BBD" w14:textId="431E466D" w:rsidR="00A82B5E" w:rsidRDefault="00A64FA2" w:rsidP="001A4818">
      <w:pPr>
        <w:spacing w:after="0" w:line="240" w:lineRule="auto"/>
        <w:rPr>
          <w:rFonts w:ascii="Arial" w:eastAsia="Times New Roman" w:hAnsi="Arial" w:cs="Times New Roman"/>
          <w:lang w:eastAsia="da-DK"/>
        </w:rPr>
      </w:pPr>
      <w:r w:rsidRPr="00A64FA2">
        <w:rPr>
          <w:rFonts w:ascii="Arial" w:eastAsia="Times New Roman" w:hAnsi="Arial" w:cs="Times New Roman"/>
          <w:lang w:eastAsia="da-DK"/>
        </w:rPr>
        <w:t>Det betragtes endvidere altid som væsentlig misligholdelse, hvis leverandøren går konkurs, standser sine betalinger eller åbner forhandlinger om akkord, eller i øvrigt komm</w:t>
      </w:r>
      <w:r w:rsidRPr="009D369F">
        <w:rPr>
          <w:rFonts w:ascii="Arial" w:eastAsia="Times New Roman" w:hAnsi="Arial" w:cs="Times New Roman"/>
          <w:lang w:eastAsia="da-DK"/>
        </w:rPr>
        <w:t xml:space="preserve">er i </w:t>
      </w:r>
      <w:r w:rsidR="00882295" w:rsidRPr="009D369F">
        <w:rPr>
          <w:rFonts w:ascii="Arial" w:eastAsia="Times New Roman" w:hAnsi="Arial" w:cs="Times New Roman"/>
          <w:lang w:eastAsia="da-DK"/>
        </w:rPr>
        <w:t xml:space="preserve">betydelige </w:t>
      </w:r>
      <w:r w:rsidRPr="009D369F">
        <w:rPr>
          <w:rFonts w:ascii="Arial" w:eastAsia="Times New Roman" w:hAnsi="Arial" w:cs="Times New Roman"/>
          <w:lang w:eastAsia="da-DK"/>
        </w:rPr>
        <w:t>økonomiske vanskeligheder, herunder får forfalden gæld til det offentlige af et så</w:t>
      </w:r>
      <w:r w:rsidRPr="00A64FA2">
        <w:rPr>
          <w:rFonts w:ascii="Arial" w:eastAsia="Times New Roman" w:hAnsi="Arial" w:cs="Times New Roman"/>
          <w:lang w:eastAsia="da-DK"/>
        </w:rPr>
        <w:t>dan opfang, at gælden overstiger det tilladte i henhold til loven om begrænsninger af skyldnerens muligheder for at deltage i offentlige udbudsforretninger.</w:t>
      </w:r>
      <w:r>
        <w:rPr>
          <w:rFonts w:ascii="Arial" w:eastAsia="Times New Roman" w:hAnsi="Arial" w:cs="Times New Roman"/>
          <w:lang w:eastAsia="da-DK"/>
        </w:rPr>
        <w:t xml:space="preserve"> </w:t>
      </w:r>
    </w:p>
    <w:p w14:paraId="582D2297" w14:textId="77777777" w:rsidR="00A82B5E" w:rsidRDefault="00A82B5E" w:rsidP="001A4818">
      <w:pPr>
        <w:spacing w:after="0" w:line="240" w:lineRule="auto"/>
        <w:rPr>
          <w:rFonts w:ascii="Arial" w:eastAsia="Times New Roman" w:hAnsi="Arial" w:cs="Times New Roman"/>
          <w:lang w:eastAsia="da-DK"/>
        </w:rPr>
      </w:pPr>
    </w:p>
    <w:p w14:paraId="50FDE6CE" w14:textId="2DE4F073" w:rsidR="00A64FA2" w:rsidRPr="00A64FA2" w:rsidRDefault="00A64FA2" w:rsidP="001A4818">
      <w:pPr>
        <w:spacing w:after="0" w:line="240" w:lineRule="auto"/>
        <w:rPr>
          <w:rFonts w:ascii="Arial" w:eastAsia="Times New Roman" w:hAnsi="Arial" w:cs="Arial"/>
          <w:spacing w:val="-2"/>
          <w:lang w:eastAsia="da-DK"/>
        </w:rPr>
      </w:pPr>
      <w:r w:rsidRPr="00A64FA2">
        <w:rPr>
          <w:rFonts w:ascii="Arial" w:eastAsia="Times New Roman" w:hAnsi="Arial" w:cs="Arial"/>
          <w:spacing w:val="-2"/>
          <w:lang w:eastAsia="da-DK"/>
        </w:rPr>
        <w:t>Det samme gælder, såfremt leverandøren ophører med den virksomhed, som kontrakten vedrører, eller der indtræder andre omstændigheder, der bringer kontraktens opfyldelse i fare.</w:t>
      </w:r>
      <w:r w:rsidR="008455CB">
        <w:rPr>
          <w:rFonts w:ascii="Arial" w:eastAsia="Times New Roman" w:hAnsi="Arial" w:cs="Arial"/>
          <w:spacing w:val="-2"/>
          <w:lang w:eastAsia="da-DK"/>
        </w:rPr>
        <w:t xml:space="preserve"> </w:t>
      </w:r>
      <w:r w:rsidRPr="00A64FA2">
        <w:rPr>
          <w:rFonts w:ascii="Arial" w:eastAsia="Times New Roman" w:hAnsi="Arial" w:cs="Arial"/>
          <w:spacing w:val="-2"/>
          <w:lang w:eastAsia="da-DK"/>
        </w:rPr>
        <w:t>En konkursramt leverandør har pligt til at orientere V</w:t>
      </w:r>
      <w:r w:rsidR="001A478C">
        <w:rPr>
          <w:rFonts w:ascii="Arial" w:eastAsia="Times New Roman" w:hAnsi="Arial" w:cs="Arial"/>
          <w:spacing w:val="-2"/>
          <w:lang w:eastAsia="da-DK"/>
        </w:rPr>
        <w:t xml:space="preserve">isitation </w:t>
      </w:r>
      <w:r w:rsidRPr="00A64FA2">
        <w:rPr>
          <w:rFonts w:ascii="Arial" w:eastAsia="Times New Roman" w:hAnsi="Arial" w:cs="Arial"/>
          <w:spacing w:val="-2"/>
          <w:lang w:eastAsia="da-DK"/>
        </w:rPr>
        <w:t>S</w:t>
      </w:r>
      <w:r w:rsidR="001A478C">
        <w:rPr>
          <w:rFonts w:ascii="Arial" w:eastAsia="Times New Roman" w:hAnsi="Arial" w:cs="Arial"/>
          <w:spacing w:val="-2"/>
          <w:lang w:eastAsia="da-DK"/>
        </w:rPr>
        <w:t xml:space="preserve">undhed og </w:t>
      </w:r>
      <w:r w:rsidRPr="00A64FA2">
        <w:rPr>
          <w:rFonts w:ascii="Arial" w:eastAsia="Times New Roman" w:hAnsi="Arial" w:cs="Arial"/>
          <w:spacing w:val="-2"/>
          <w:lang w:eastAsia="da-DK"/>
        </w:rPr>
        <w:t>O</w:t>
      </w:r>
      <w:r w:rsidR="001A478C">
        <w:rPr>
          <w:rFonts w:ascii="Arial" w:eastAsia="Times New Roman" w:hAnsi="Arial" w:cs="Arial"/>
          <w:spacing w:val="-2"/>
          <w:lang w:eastAsia="da-DK"/>
        </w:rPr>
        <w:t>msorg</w:t>
      </w:r>
      <w:r w:rsidRPr="00A64FA2">
        <w:rPr>
          <w:rFonts w:ascii="Arial" w:eastAsia="Times New Roman" w:hAnsi="Arial" w:cs="Arial"/>
          <w:spacing w:val="-2"/>
          <w:lang w:eastAsia="da-DK"/>
        </w:rPr>
        <w:t xml:space="preserve"> senest en time efter, at skifteretten har afsagt konkursdekret.</w:t>
      </w:r>
    </w:p>
    <w:p w14:paraId="378C4F84" w14:textId="7D74E40C" w:rsidR="00A64FA2" w:rsidRPr="009D369F" w:rsidRDefault="00A64FA2" w:rsidP="001A4818">
      <w:pPr>
        <w:tabs>
          <w:tab w:val="left" w:pos="0"/>
          <w:tab w:val="left" w:pos="1475"/>
          <w:tab w:val="left" w:pos="2195"/>
          <w:tab w:val="left" w:pos="2915"/>
          <w:tab w:val="left" w:pos="3635"/>
          <w:tab w:val="left" w:pos="4355"/>
          <w:tab w:val="left" w:pos="5075"/>
          <w:tab w:val="left" w:pos="5795"/>
          <w:tab w:val="left" w:pos="6515"/>
          <w:tab w:val="left" w:pos="7235"/>
          <w:tab w:val="left" w:pos="7955"/>
          <w:tab w:val="left" w:pos="8675"/>
          <w:tab w:val="left" w:pos="9395"/>
        </w:tabs>
        <w:spacing w:after="0" w:line="240" w:lineRule="auto"/>
        <w:rPr>
          <w:rFonts w:ascii="Arial" w:eastAsia="Times New Roman" w:hAnsi="Arial" w:cs="Arial"/>
          <w:spacing w:val="-2"/>
          <w:lang w:eastAsia="da-DK"/>
        </w:rPr>
      </w:pPr>
    </w:p>
    <w:p w14:paraId="085D9E2B" w14:textId="0C8AD16C" w:rsidR="00A64FA2" w:rsidRPr="009D369F" w:rsidRDefault="00A82B5E" w:rsidP="001A4818">
      <w:pPr>
        <w:tabs>
          <w:tab w:val="left" w:pos="0"/>
          <w:tab w:val="left" w:pos="1475"/>
          <w:tab w:val="left" w:pos="2195"/>
          <w:tab w:val="left" w:pos="2915"/>
          <w:tab w:val="left" w:pos="3635"/>
          <w:tab w:val="left" w:pos="4355"/>
          <w:tab w:val="left" w:pos="5075"/>
          <w:tab w:val="left" w:pos="5795"/>
          <w:tab w:val="left" w:pos="6515"/>
          <w:tab w:val="left" w:pos="7235"/>
          <w:tab w:val="left" w:pos="7955"/>
          <w:tab w:val="left" w:pos="8675"/>
          <w:tab w:val="left" w:pos="9395"/>
        </w:tabs>
        <w:spacing w:after="0" w:line="240" w:lineRule="auto"/>
        <w:rPr>
          <w:rFonts w:ascii="Arial" w:eastAsia="Times New Roman" w:hAnsi="Arial" w:cs="Times New Roman"/>
          <w:lang w:eastAsia="da-DK"/>
        </w:rPr>
      </w:pPr>
      <w:r w:rsidRPr="009D369F">
        <w:rPr>
          <w:rFonts w:ascii="Arial" w:eastAsia="Times New Roman" w:hAnsi="Arial" w:cs="Times New Roman"/>
          <w:lang w:eastAsia="da-DK"/>
        </w:rPr>
        <w:t>Ligeledes vil l</w:t>
      </w:r>
      <w:r w:rsidR="00C40B06" w:rsidRPr="009D369F">
        <w:rPr>
          <w:rFonts w:ascii="Arial" w:eastAsia="Times New Roman" w:hAnsi="Arial" w:cs="Times New Roman"/>
          <w:lang w:eastAsia="da-DK"/>
        </w:rPr>
        <w:t>ev</w:t>
      </w:r>
      <w:r w:rsidR="008E613D" w:rsidRPr="009D369F">
        <w:rPr>
          <w:rFonts w:ascii="Arial" w:eastAsia="Times New Roman" w:hAnsi="Arial" w:cs="Times New Roman"/>
          <w:lang w:eastAsia="da-DK"/>
        </w:rPr>
        <w:t xml:space="preserve">erandørens </w:t>
      </w:r>
      <w:r w:rsidR="00A64FA2" w:rsidRPr="009D369F">
        <w:rPr>
          <w:rFonts w:ascii="Arial" w:eastAsia="Times New Roman" w:hAnsi="Arial" w:cs="Times New Roman"/>
          <w:lang w:eastAsia="da-DK"/>
        </w:rPr>
        <w:t xml:space="preserve">økonomiske vanskeligheder i øvrigt, som </w:t>
      </w:r>
      <w:r w:rsidR="008E613D" w:rsidRPr="009D369F">
        <w:rPr>
          <w:rFonts w:ascii="Arial" w:eastAsia="Times New Roman" w:hAnsi="Arial" w:cs="Times New Roman"/>
          <w:lang w:eastAsia="da-DK"/>
        </w:rPr>
        <w:t xml:space="preserve">kan </w:t>
      </w:r>
      <w:r w:rsidR="00F43E11" w:rsidRPr="009D369F">
        <w:rPr>
          <w:rFonts w:ascii="Arial" w:eastAsia="Times New Roman" w:hAnsi="Arial" w:cs="Times New Roman"/>
          <w:lang w:eastAsia="da-DK"/>
        </w:rPr>
        <w:t>få indflydelse på</w:t>
      </w:r>
      <w:r w:rsidR="00A64FA2" w:rsidRPr="009D369F">
        <w:rPr>
          <w:rFonts w:ascii="Arial" w:eastAsia="Times New Roman" w:hAnsi="Arial" w:cs="Times New Roman"/>
          <w:lang w:eastAsia="da-DK"/>
        </w:rPr>
        <w:t xml:space="preserve"> </w:t>
      </w:r>
      <w:r w:rsidR="00F43E11" w:rsidRPr="009D369F">
        <w:rPr>
          <w:rFonts w:ascii="Arial" w:eastAsia="Times New Roman" w:hAnsi="Arial" w:cs="Times New Roman"/>
          <w:lang w:eastAsia="da-DK"/>
        </w:rPr>
        <w:t xml:space="preserve">driften af leverandørens virksomhed og dermed </w:t>
      </w:r>
      <w:r w:rsidRPr="009D369F">
        <w:rPr>
          <w:rFonts w:ascii="Arial" w:eastAsia="Times New Roman" w:hAnsi="Arial" w:cs="Times New Roman"/>
          <w:lang w:eastAsia="da-DK"/>
        </w:rPr>
        <w:t>bringe kontraktens</w:t>
      </w:r>
      <w:r w:rsidR="00F43E11" w:rsidRPr="009D369F">
        <w:rPr>
          <w:rFonts w:ascii="Arial" w:eastAsia="Times New Roman" w:hAnsi="Arial" w:cs="Times New Roman"/>
          <w:lang w:eastAsia="da-DK"/>
        </w:rPr>
        <w:t xml:space="preserve"> </w:t>
      </w:r>
      <w:r w:rsidR="00A64FA2" w:rsidRPr="009D369F">
        <w:rPr>
          <w:rFonts w:ascii="Arial" w:eastAsia="Times New Roman" w:hAnsi="Arial" w:cs="Times New Roman"/>
          <w:lang w:eastAsia="da-DK"/>
        </w:rPr>
        <w:t>opfyldelse</w:t>
      </w:r>
      <w:r w:rsidRPr="009D369F">
        <w:rPr>
          <w:rFonts w:ascii="Arial" w:eastAsia="Times New Roman" w:hAnsi="Arial" w:cs="Times New Roman"/>
          <w:lang w:eastAsia="da-DK"/>
        </w:rPr>
        <w:t xml:space="preserve"> i fare,</w:t>
      </w:r>
      <w:r w:rsidR="00A64FA2" w:rsidRPr="009D369F">
        <w:rPr>
          <w:rFonts w:ascii="Arial" w:eastAsia="Times New Roman" w:hAnsi="Arial" w:cs="Times New Roman"/>
          <w:lang w:eastAsia="da-DK"/>
        </w:rPr>
        <w:t xml:space="preserve"> anses for </w:t>
      </w:r>
      <w:r w:rsidR="00A73B64" w:rsidRPr="009D369F">
        <w:rPr>
          <w:rFonts w:ascii="Arial" w:eastAsia="Times New Roman" w:hAnsi="Arial" w:cs="Times New Roman"/>
          <w:lang w:eastAsia="da-DK"/>
        </w:rPr>
        <w:t xml:space="preserve">væsentlig </w:t>
      </w:r>
      <w:r w:rsidR="00A64FA2" w:rsidRPr="009D369F">
        <w:rPr>
          <w:rFonts w:ascii="Arial" w:eastAsia="Times New Roman" w:hAnsi="Arial" w:cs="Times New Roman"/>
          <w:lang w:eastAsia="da-DK"/>
        </w:rPr>
        <w:t>misligholdelse</w:t>
      </w:r>
      <w:r w:rsidR="00F43E11" w:rsidRPr="009D369F">
        <w:rPr>
          <w:rFonts w:ascii="Arial" w:eastAsia="Times New Roman" w:hAnsi="Arial" w:cs="Times New Roman"/>
          <w:lang w:eastAsia="da-DK"/>
        </w:rPr>
        <w:t>.</w:t>
      </w:r>
    </w:p>
    <w:p w14:paraId="01100A9F" w14:textId="77777777" w:rsidR="00A64FA2" w:rsidRPr="009D369F" w:rsidRDefault="00A64FA2" w:rsidP="001A4818">
      <w:pPr>
        <w:tabs>
          <w:tab w:val="left" w:pos="0"/>
          <w:tab w:val="left" w:pos="1475"/>
          <w:tab w:val="left" w:pos="2195"/>
          <w:tab w:val="left" w:pos="2915"/>
          <w:tab w:val="left" w:pos="3635"/>
          <w:tab w:val="left" w:pos="4355"/>
          <w:tab w:val="left" w:pos="5075"/>
          <w:tab w:val="left" w:pos="5795"/>
          <w:tab w:val="left" w:pos="6515"/>
          <w:tab w:val="left" w:pos="7235"/>
          <w:tab w:val="left" w:pos="7955"/>
          <w:tab w:val="left" w:pos="8675"/>
          <w:tab w:val="left" w:pos="9395"/>
        </w:tabs>
        <w:spacing w:after="0" w:line="240" w:lineRule="auto"/>
        <w:rPr>
          <w:rFonts w:ascii="Arial" w:eastAsia="Times New Roman" w:hAnsi="Arial" w:cs="Arial"/>
          <w:spacing w:val="-2"/>
          <w:lang w:eastAsia="da-DK"/>
        </w:rPr>
      </w:pPr>
    </w:p>
    <w:p w14:paraId="1CD35D43" w14:textId="77777777" w:rsidR="00A64FA2" w:rsidRPr="00A64FA2" w:rsidRDefault="00A64FA2" w:rsidP="001A4818">
      <w:pPr>
        <w:tabs>
          <w:tab w:val="left" w:pos="0"/>
          <w:tab w:val="left" w:pos="1475"/>
          <w:tab w:val="left" w:pos="2195"/>
          <w:tab w:val="left" w:pos="2915"/>
          <w:tab w:val="left" w:pos="3635"/>
          <w:tab w:val="left" w:pos="4355"/>
          <w:tab w:val="left" w:pos="5075"/>
          <w:tab w:val="left" w:pos="5795"/>
          <w:tab w:val="left" w:pos="6515"/>
          <w:tab w:val="left" w:pos="7235"/>
          <w:tab w:val="left" w:pos="7955"/>
          <w:tab w:val="left" w:pos="8675"/>
          <w:tab w:val="left" w:pos="9395"/>
        </w:tabs>
        <w:spacing w:after="0" w:line="240" w:lineRule="auto"/>
        <w:rPr>
          <w:rFonts w:ascii="Arial" w:eastAsia="Times New Roman" w:hAnsi="Arial" w:cs="Arial"/>
          <w:spacing w:val="-2"/>
          <w:lang w:eastAsia="da-DK"/>
        </w:rPr>
      </w:pPr>
      <w:r w:rsidRPr="00A64FA2">
        <w:rPr>
          <w:rFonts w:ascii="Arial" w:eastAsia="Times New Roman" w:hAnsi="Arial" w:cs="Arial"/>
          <w:spacing w:val="-2"/>
          <w:lang w:eastAsia="da-DK"/>
        </w:rPr>
        <w:t>I øvrigt gælder dansk rets almindelige misligholdelsesbeføjelser.</w:t>
      </w:r>
    </w:p>
    <w:p w14:paraId="73AD92CD" w14:textId="77777777" w:rsidR="00A64FA2" w:rsidRPr="00A64FA2" w:rsidRDefault="00A64FA2" w:rsidP="001A4818">
      <w:pPr>
        <w:spacing w:after="0" w:line="240" w:lineRule="auto"/>
        <w:rPr>
          <w:rFonts w:ascii="Arial" w:eastAsia="Times New Roman" w:hAnsi="Arial" w:cs="Arial"/>
          <w:lang w:eastAsia="da-DK"/>
        </w:rPr>
      </w:pPr>
    </w:p>
    <w:p w14:paraId="23DF05DE" w14:textId="44E0F651" w:rsidR="00A64FA2" w:rsidRPr="00A64FA2" w:rsidRDefault="00A64FA2" w:rsidP="001A4818">
      <w:pPr>
        <w:spacing w:after="0" w:line="240" w:lineRule="auto"/>
        <w:rPr>
          <w:rFonts w:ascii="Arial" w:eastAsia="Times New Roman" w:hAnsi="Arial" w:cs="Arial"/>
          <w:lang w:eastAsia="da-DK"/>
        </w:rPr>
      </w:pPr>
      <w:r w:rsidRPr="00A64FA2">
        <w:rPr>
          <w:rFonts w:ascii="Arial" w:eastAsia="Times New Roman" w:hAnsi="Arial" w:cs="Arial"/>
          <w:lang w:eastAsia="da-DK"/>
        </w:rPr>
        <w:t>Ved kommunens ophævelse af kontrakten er leverandøren erstatningsansvarlig for den skade og de tab, der påføres kommunen, efter dansk rets almindelige regler.</w:t>
      </w:r>
      <w:r w:rsidR="008E613D">
        <w:rPr>
          <w:rFonts w:ascii="Arial" w:eastAsia="Times New Roman" w:hAnsi="Arial" w:cs="Arial"/>
          <w:lang w:eastAsia="da-DK"/>
        </w:rPr>
        <w:t xml:space="preserve"> </w:t>
      </w:r>
      <w:r w:rsidRPr="00A64FA2">
        <w:rPr>
          <w:rFonts w:ascii="Arial" w:eastAsia="Times New Roman" w:hAnsi="Arial" w:cs="Arial"/>
          <w:lang w:eastAsia="da-DK"/>
        </w:rPr>
        <w:t xml:space="preserve">Hæves kontrakten som følge af leverandørens misligholdelse, vil der ske en tilbageførsel af opgaverne til kommunen. </w:t>
      </w:r>
      <w:r w:rsidR="008E613D">
        <w:rPr>
          <w:rFonts w:ascii="Arial" w:eastAsia="Times New Roman" w:hAnsi="Arial" w:cs="Arial"/>
          <w:lang w:eastAsia="da-DK"/>
        </w:rPr>
        <w:t>L</w:t>
      </w:r>
      <w:r w:rsidRPr="00A64FA2">
        <w:rPr>
          <w:rFonts w:ascii="Arial" w:eastAsia="Times New Roman" w:hAnsi="Arial" w:cs="Arial"/>
          <w:lang w:eastAsia="da-DK"/>
        </w:rPr>
        <w:t>everandøren skal derudover tilbagelevere modtaget materiale, der tilhører kommunen, samt relevant materiale vedrørende borgerne.</w:t>
      </w:r>
    </w:p>
    <w:bookmarkEnd w:id="79"/>
    <w:p w14:paraId="3DF0E526" w14:textId="77777777" w:rsidR="00A64FA2" w:rsidRPr="00A64FA2" w:rsidRDefault="00A64FA2" w:rsidP="001A4818">
      <w:pPr>
        <w:spacing w:after="0" w:line="240" w:lineRule="auto"/>
        <w:rPr>
          <w:rFonts w:ascii="Arial" w:eastAsia="Times New Roman" w:hAnsi="Arial" w:cs="Arial"/>
          <w:lang w:eastAsia="da-DK"/>
        </w:rPr>
      </w:pPr>
      <w:r w:rsidRPr="00A64FA2">
        <w:rPr>
          <w:rFonts w:ascii="Arial" w:eastAsia="Times New Roman" w:hAnsi="Arial" w:cs="Arial"/>
          <w:lang w:eastAsia="da-DK"/>
        </w:rPr>
        <w:t xml:space="preserve">  </w:t>
      </w:r>
    </w:p>
    <w:p w14:paraId="5D93B1ED" w14:textId="77777777" w:rsidR="00A64FA2" w:rsidRPr="00A64FA2" w:rsidRDefault="00A64FA2" w:rsidP="001A4818">
      <w:pPr>
        <w:spacing w:after="0" w:line="240" w:lineRule="auto"/>
        <w:rPr>
          <w:rFonts w:ascii="Arial" w:eastAsia="Times New Roman" w:hAnsi="Arial" w:cs="Arial"/>
          <w:lang w:eastAsia="da-DK"/>
        </w:rPr>
      </w:pPr>
      <w:bookmarkStart w:id="80" w:name="_Hlk515465420"/>
      <w:r w:rsidRPr="00A64FA2">
        <w:rPr>
          <w:rFonts w:ascii="Arial" w:eastAsia="Times New Roman" w:hAnsi="Arial" w:cs="Arial"/>
          <w:lang w:eastAsia="da-DK"/>
        </w:rPr>
        <w:t xml:space="preserve">Parterne er erstatningsansvarlige efter dansk rets almindelige ansvarsregler, idet parterne dog ikke er ansvarlige for driftstab, tabt avance eller andet indirekte tab. </w:t>
      </w:r>
    </w:p>
    <w:bookmarkEnd w:id="80"/>
    <w:p w14:paraId="6545125A" w14:textId="3F26FE22" w:rsidR="00312308" w:rsidRPr="00312308" w:rsidRDefault="00312308" w:rsidP="001A4818">
      <w:pPr>
        <w:spacing w:after="0" w:line="240" w:lineRule="auto"/>
        <w:rPr>
          <w:rFonts w:ascii="Arial" w:hAnsi="Arial" w:cs="Arial"/>
        </w:rPr>
      </w:pPr>
    </w:p>
    <w:p w14:paraId="5A717A82" w14:textId="4E9109F4" w:rsidR="00312308" w:rsidRPr="003333CA" w:rsidRDefault="008E613D" w:rsidP="001A4818">
      <w:pPr>
        <w:pStyle w:val="Overskrift2"/>
        <w:spacing w:before="0" w:line="240" w:lineRule="auto"/>
        <w:rPr>
          <w:b/>
          <w:i w:val="0"/>
        </w:rPr>
      </w:pPr>
      <w:bookmarkStart w:id="81" w:name="_Toc43205892"/>
      <w:r w:rsidRPr="003333CA">
        <w:rPr>
          <w:b/>
          <w:i w:val="0"/>
        </w:rPr>
        <w:t>10.8 Overdragelse af opgaverne og ændring af ejerforhold</w:t>
      </w:r>
      <w:bookmarkEnd w:id="81"/>
    </w:p>
    <w:p w14:paraId="3C2AB656" w14:textId="05565FFD" w:rsidR="008E613D" w:rsidRPr="008E613D" w:rsidRDefault="008E613D" w:rsidP="001A4818">
      <w:pPr>
        <w:spacing w:after="0" w:line="240" w:lineRule="auto"/>
        <w:rPr>
          <w:rFonts w:ascii="Arial" w:eastAsia="Times New Roman" w:hAnsi="Arial" w:cs="Times New Roman"/>
          <w:lang w:eastAsia="da-DK"/>
        </w:rPr>
      </w:pPr>
      <w:r w:rsidRPr="008E613D">
        <w:rPr>
          <w:rFonts w:ascii="Arial" w:eastAsia="Times New Roman" w:hAnsi="Arial" w:cs="Times New Roman"/>
          <w:lang w:eastAsia="da-DK"/>
        </w:rPr>
        <w:t>Overdragelse af en godkendt leverandørs opgaver til en anden godkendt leverandør skal meddeles Viborg Kommune. Den overdragende leverandør er forpligtet til at informere de berørte borgere om deres muligheder for at videreføre samarbejdet med den nye leverandør eller at vælge en ny leverandør.</w:t>
      </w:r>
    </w:p>
    <w:p w14:paraId="4DA1D4F0" w14:textId="77777777" w:rsidR="008E613D" w:rsidRPr="008E613D" w:rsidRDefault="008E613D" w:rsidP="001A4818">
      <w:pPr>
        <w:spacing w:after="0" w:line="240" w:lineRule="auto"/>
        <w:rPr>
          <w:rFonts w:ascii="Arial" w:eastAsia="Times New Roman" w:hAnsi="Arial" w:cs="Times New Roman"/>
          <w:lang w:eastAsia="da-DK"/>
        </w:rPr>
      </w:pPr>
    </w:p>
    <w:p w14:paraId="5472D0E8" w14:textId="48F5117C" w:rsidR="008E613D" w:rsidRPr="008E613D" w:rsidRDefault="008E613D" w:rsidP="001A4818">
      <w:pPr>
        <w:spacing w:after="0" w:line="240" w:lineRule="auto"/>
        <w:rPr>
          <w:rFonts w:ascii="Arial" w:eastAsia="Times New Roman" w:hAnsi="Arial" w:cs="Times New Roman"/>
          <w:lang w:eastAsia="da-DK"/>
        </w:rPr>
      </w:pPr>
      <w:r w:rsidRPr="008E613D">
        <w:rPr>
          <w:rFonts w:ascii="Arial" w:eastAsia="Times New Roman" w:hAnsi="Arial" w:cs="Times New Roman"/>
          <w:lang w:eastAsia="da-DK"/>
        </w:rPr>
        <w:t xml:space="preserve">Overdragelse af opgaver til en ikke godkendt leverandør kræver </w:t>
      </w:r>
      <w:r w:rsidR="00E66900">
        <w:rPr>
          <w:rFonts w:ascii="Arial" w:eastAsia="Times New Roman" w:hAnsi="Arial" w:cs="Times New Roman"/>
          <w:lang w:eastAsia="da-DK"/>
        </w:rPr>
        <w:t>k</w:t>
      </w:r>
      <w:r w:rsidRPr="008E613D">
        <w:rPr>
          <w:rFonts w:ascii="Arial" w:eastAsia="Times New Roman" w:hAnsi="Arial" w:cs="Times New Roman"/>
          <w:lang w:eastAsia="da-DK"/>
        </w:rPr>
        <w:t>ommune</w:t>
      </w:r>
      <w:r w:rsidR="00E66900">
        <w:rPr>
          <w:rFonts w:ascii="Arial" w:eastAsia="Times New Roman" w:hAnsi="Arial" w:cs="Times New Roman"/>
          <w:lang w:eastAsia="da-DK"/>
        </w:rPr>
        <w:t>n</w:t>
      </w:r>
      <w:r w:rsidRPr="008E613D">
        <w:rPr>
          <w:rFonts w:ascii="Arial" w:eastAsia="Times New Roman" w:hAnsi="Arial" w:cs="Times New Roman"/>
          <w:lang w:eastAsia="da-DK"/>
        </w:rPr>
        <w:t>s godkendelse.</w:t>
      </w:r>
    </w:p>
    <w:p w14:paraId="2F7DE758" w14:textId="758B19E9" w:rsidR="00EE6BBE" w:rsidRPr="008E613D" w:rsidRDefault="008E613D" w:rsidP="001A4818">
      <w:pPr>
        <w:spacing w:after="0" w:line="240" w:lineRule="auto"/>
        <w:rPr>
          <w:rFonts w:ascii="Arial" w:hAnsi="Arial" w:cs="Arial"/>
        </w:rPr>
      </w:pPr>
      <w:r w:rsidRPr="008E613D">
        <w:rPr>
          <w:rFonts w:ascii="Arial" w:eastAsia="Times New Roman" w:hAnsi="Arial" w:cs="Times New Roman"/>
          <w:lang w:eastAsia="da-DK"/>
        </w:rPr>
        <w:t xml:space="preserve">Hvis den bestemmende indflydelse i leverandørens virksomhed overgår til en ny ejer, skal det ligeledes meddeles </w:t>
      </w:r>
      <w:r w:rsidR="00E66900">
        <w:rPr>
          <w:rFonts w:ascii="Arial" w:eastAsia="Times New Roman" w:hAnsi="Arial" w:cs="Times New Roman"/>
          <w:lang w:eastAsia="da-DK"/>
        </w:rPr>
        <w:t>k</w:t>
      </w:r>
      <w:r w:rsidRPr="008E613D">
        <w:rPr>
          <w:rFonts w:ascii="Arial" w:eastAsia="Times New Roman" w:hAnsi="Arial" w:cs="Times New Roman"/>
          <w:lang w:eastAsia="da-DK"/>
        </w:rPr>
        <w:t>ommune</w:t>
      </w:r>
      <w:r w:rsidR="00E66900">
        <w:rPr>
          <w:rFonts w:ascii="Arial" w:eastAsia="Times New Roman" w:hAnsi="Arial" w:cs="Times New Roman"/>
          <w:lang w:eastAsia="da-DK"/>
        </w:rPr>
        <w:t>n</w:t>
      </w:r>
      <w:r w:rsidRPr="008E613D">
        <w:rPr>
          <w:rFonts w:ascii="Arial" w:eastAsia="Times New Roman" w:hAnsi="Arial" w:cs="Times New Roman"/>
          <w:lang w:eastAsia="da-DK"/>
        </w:rPr>
        <w:t>.</w:t>
      </w:r>
    </w:p>
    <w:p w14:paraId="66E03409" w14:textId="169CFB18" w:rsidR="008E613D" w:rsidRDefault="008E613D" w:rsidP="001A4818">
      <w:pPr>
        <w:spacing w:after="0" w:line="240" w:lineRule="auto"/>
        <w:rPr>
          <w:rFonts w:ascii="Arial" w:hAnsi="Arial" w:cs="Arial"/>
        </w:rPr>
      </w:pPr>
    </w:p>
    <w:p w14:paraId="1F5985E9" w14:textId="5AC8B3A5" w:rsidR="008E613D" w:rsidRPr="003333CA" w:rsidRDefault="008E613D" w:rsidP="001A4818">
      <w:pPr>
        <w:pStyle w:val="Overskrift2"/>
        <w:spacing w:before="0" w:line="240" w:lineRule="auto"/>
        <w:rPr>
          <w:b/>
          <w:i w:val="0"/>
        </w:rPr>
      </w:pPr>
      <w:bookmarkStart w:id="82" w:name="_Toc43205893"/>
      <w:r w:rsidRPr="003333CA">
        <w:rPr>
          <w:b/>
          <w:i w:val="0"/>
        </w:rPr>
        <w:t>10.9 Force majeure</w:t>
      </w:r>
      <w:bookmarkEnd w:id="82"/>
    </w:p>
    <w:p w14:paraId="42982290" w14:textId="46A22D76" w:rsidR="000A490C" w:rsidRPr="000A490C" w:rsidRDefault="000A490C" w:rsidP="001A4818">
      <w:pPr>
        <w:spacing w:after="0" w:line="240" w:lineRule="auto"/>
        <w:rPr>
          <w:rFonts w:ascii="Arial" w:eastAsia="Times New Roman" w:hAnsi="Arial" w:cs="Times New Roman"/>
          <w:lang w:eastAsia="da-DK"/>
        </w:rPr>
      </w:pPr>
      <w:r w:rsidRPr="000A490C">
        <w:rPr>
          <w:rFonts w:ascii="Arial" w:eastAsia="Times New Roman" w:hAnsi="Arial" w:cs="Times New Roman"/>
          <w:lang w:eastAsia="da-DK"/>
        </w:rPr>
        <w:t xml:space="preserve">I det omfang udefra kommende begivenheder, som leverandøren ikke er herre over, såsom </w:t>
      </w:r>
      <w:r w:rsidR="00A352EF" w:rsidRPr="000A490C">
        <w:rPr>
          <w:rFonts w:ascii="Arial" w:eastAsia="Times New Roman" w:hAnsi="Arial" w:cs="Times New Roman"/>
          <w:lang w:eastAsia="da-DK"/>
        </w:rPr>
        <w:t>natur</w:t>
      </w:r>
      <w:r w:rsidR="00A352EF">
        <w:rPr>
          <w:rFonts w:ascii="Arial" w:eastAsia="Times New Roman" w:hAnsi="Arial" w:cs="Times New Roman"/>
          <w:lang w:eastAsia="da-DK"/>
        </w:rPr>
        <w:t>k</w:t>
      </w:r>
      <w:r w:rsidR="00A352EF" w:rsidRPr="000A490C">
        <w:rPr>
          <w:rFonts w:ascii="Arial" w:eastAsia="Times New Roman" w:hAnsi="Arial" w:cs="Times New Roman"/>
          <w:lang w:eastAsia="da-DK"/>
        </w:rPr>
        <w:t>atastrofer</w:t>
      </w:r>
      <w:r w:rsidRPr="000A490C">
        <w:rPr>
          <w:rFonts w:ascii="Arial" w:eastAsia="Times New Roman" w:hAnsi="Arial" w:cs="Times New Roman"/>
          <w:lang w:eastAsia="da-DK"/>
        </w:rPr>
        <w:t>, strejker, som ikke skyldes leverandørens egne forhold, lockout eller anden force majeure, forhindrer leverandøren i at opfylde de forpligtelser, leverandøren i nærværende kontrakt har påtaget sig, foreligger der ikke misligholdelse, og kommunen er ikke berettiget til at gøre beføjelser om misligholdelse gældende.</w:t>
      </w:r>
    </w:p>
    <w:p w14:paraId="6172CCA5" w14:textId="77777777" w:rsidR="000A490C" w:rsidRPr="000A490C" w:rsidRDefault="000A490C" w:rsidP="001A4818">
      <w:pPr>
        <w:spacing w:after="0" w:line="240" w:lineRule="auto"/>
        <w:rPr>
          <w:rFonts w:ascii="Arial" w:eastAsia="Times New Roman" w:hAnsi="Arial" w:cs="Times New Roman"/>
          <w:lang w:eastAsia="da-DK"/>
        </w:rPr>
      </w:pPr>
    </w:p>
    <w:p w14:paraId="0C21CA15" w14:textId="77777777" w:rsidR="000A490C" w:rsidRPr="000A490C" w:rsidRDefault="000A490C" w:rsidP="001A4818">
      <w:pPr>
        <w:spacing w:after="0" w:line="240" w:lineRule="auto"/>
        <w:rPr>
          <w:rFonts w:ascii="Arial" w:eastAsia="Times New Roman" w:hAnsi="Arial" w:cs="Times New Roman"/>
          <w:lang w:eastAsia="da-DK"/>
        </w:rPr>
      </w:pPr>
      <w:r w:rsidRPr="000A490C">
        <w:rPr>
          <w:rFonts w:ascii="Arial" w:eastAsia="Times New Roman" w:hAnsi="Arial" w:cs="Times New Roman"/>
          <w:lang w:eastAsia="da-DK"/>
        </w:rPr>
        <w:t>Hvis sådanne omstændigheder indtræder, påhviler det leverandøren straks at tage effektivt skridt til med alle til rådighed stående midler at overvinde den pågældende hindring eller formindske dens virkning.</w:t>
      </w:r>
    </w:p>
    <w:p w14:paraId="07524FF0" w14:textId="77777777" w:rsidR="000A490C" w:rsidRPr="000A490C" w:rsidRDefault="000A490C" w:rsidP="001A4818">
      <w:pPr>
        <w:spacing w:after="0" w:line="240" w:lineRule="auto"/>
        <w:rPr>
          <w:rFonts w:ascii="Arial" w:eastAsia="Times New Roman" w:hAnsi="Arial" w:cs="Times New Roman"/>
          <w:lang w:eastAsia="da-DK"/>
        </w:rPr>
      </w:pPr>
    </w:p>
    <w:p w14:paraId="7BD16886" w14:textId="77777777" w:rsidR="000A490C" w:rsidRPr="000A490C" w:rsidRDefault="000A490C" w:rsidP="001A4818">
      <w:pPr>
        <w:spacing w:after="0" w:line="240" w:lineRule="auto"/>
        <w:rPr>
          <w:rFonts w:ascii="Arial" w:eastAsia="Times New Roman" w:hAnsi="Arial" w:cs="Times New Roman"/>
          <w:lang w:eastAsia="da-DK"/>
        </w:rPr>
      </w:pPr>
      <w:r w:rsidRPr="000A490C">
        <w:rPr>
          <w:rFonts w:ascii="Arial" w:eastAsia="Times New Roman" w:hAnsi="Arial" w:cs="Times New Roman"/>
          <w:lang w:eastAsia="da-DK"/>
        </w:rPr>
        <w:t>Leverandøren er endvidere forpligtet til straks at give kommunen meddelelse herom.</w:t>
      </w:r>
    </w:p>
    <w:p w14:paraId="2BA3E1AE" w14:textId="77777777" w:rsidR="000A490C" w:rsidRPr="000A490C" w:rsidRDefault="000A490C" w:rsidP="001A4818">
      <w:pPr>
        <w:spacing w:after="0" w:line="240" w:lineRule="auto"/>
        <w:rPr>
          <w:rFonts w:ascii="Arial" w:eastAsia="Times New Roman" w:hAnsi="Arial" w:cs="Times New Roman"/>
          <w:lang w:eastAsia="da-DK"/>
        </w:rPr>
      </w:pPr>
    </w:p>
    <w:p w14:paraId="49159392" w14:textId="77777777" w:rsidR="000A490C" w:rsidRPr="000A490C" w:rsidRDefault="000A490C" w:rsidP="001A4818">
      <w:pPr>
        <w:spacing w:after="0" w:line="240" w:lineRule="auto"/>
        <w:rPr>
          <w:rFonts w:ascii="Arial" w:eastAsia="Times New Roman" w:hAnsi="Arial" w:cs="Times New Roman"/>
          <w:lang w:eastAsia="da-DK"/>
        </w:rPr>
      </w:pPr>
      <w:r w:rsidRPr="000A490C">
        <w:rPr>
          <w:rFonts w:ascii="Arial" w:eastAsia="Times New Roman" w:hAnsi="Arial" w:cs="Times New Roman"/>
          <w:lang w:eastAsia="da-DK"/>
        </w:rPr>
        <w:lastRenderedPageBreak/>
        <w:t>Det bemærkes, at det ikke betragtes som force majeure, hvis snevejr, glat føre eller lignende vanskeliggør trafikforholdene.</w:t>
      </w:r>
    </w:p>
    <w:p w14:paraId="5BCB2D31" w14:textId="77777777" w:rsidR="000A490C" w:rsidRPr="000A490C" w:rsidRDefault="000A490C" w:rsidP="001A4818">
      <w:pPr>
        <w:spacing w:after="0" w:line="240" w:lineRule="auto"/>
        <w:rPr>
          <w:rFonts w:ascii="Arial" w:eastAsia="Times New Roman" w:hAnsi="Arial" w:cs="Times New Roman"/>
          <w:lang w:eastAsia="da-DK"/>
        </w:rPr>
      </w:pPr>
    </w:p>
    <w:p w14:paraId="1C9192E2" w14:textId="77777777" w:rsidR="000A490C" w:rsidRPr="000A490C" w:rsidRDefault="000A490C" w:rsidP="001A4818">
      <w:pPr>
        <w:spacing w:after="0" w:line="240" w:lineRule="auto"/>
        <w:rPr>
          <w:rFonts w:ascii="Arial" w:eastAsia="Times New Roman" w:hAnsi="Arial" w:cs="Times New Roman"/>
          <w:lang w:eastAsia="da-DK"/>
        </w:rPr>
      </w:pPr>
      <w:r w:rsidRPr="000A490C">
        <w:rPr>
          <w:rFonts w:ascii="Arial" w:eastAsia="Times New Roman" w:hAnsi="Arial" w:cs="Times New Roman"/>
          <w:lang w:eastAsia="da-DK"/>
        </w:rPr>
        <w:t>Kommunen har ret til at lade arbejdet udføre selv eller af andre, så længe leverandøren er forhindret som følge af force majeure.</w:t>
      </w:r>
    </w:p>
    <w:p w14:paraId="17BCB907" w14:textId="77777777" w:rsidR="000A490C" w:rsidRPr="000A490C" w:rsidRDefault="000A490C" w:rsidP="001A4818">
      <w:pPr>
        <w:spacing w:after="0" w:line="240" w:lineRule="auto"/>
        <w:rPr>
          <w:rFonts w:ascii="Arial" w:eastAsia="Times New Roman" w:hAnsi="Arial" w:cs="Times New Roman"/>
          <w:sz w:val="24"/>
          <w:szCs w:val="24"/>
          <w:lang w:eastAsia="da-DK"/>
        </w:rPr>
      </w:pPr>
    </w:p>
    <w:p w14:paraId="60A0966F" w14:textId="61A76ADF" w:rsidR="008E613D" w:rsidRPr="003333CA" w:rsidRDefault="000A490C" w:rsidP="001A4818">
      <w:pPr>
        <w:pStyle w:val="Overskrift2"/>
        <w:spacing w:before="0" w:line="240" w:lineRule="auto"/>
        <w:rPr>
          <w:b/>
          <w:i w:val="0"/>
        </w:rPr>
      </w:pPr>
      <w:bookmarkStart w:id="83" w:name="_Toc43205894"/>
      <w:r w:rsidRPr="003333CA">
        <w:rPr>
          <w:b/>
          <w:i w:val="0"/>
        </w:rPr>
        <w:t>10.10 Fortrolighed</w:t>
      </w:r>
      <w:bookmarkEnd w:id="83"/>
    </w:p>
    <w:p w14:paraId="49C38CB6" w14:textId="4CE9041A" w:rsidR="008E613D" w:rsidRDefault="00F73844" w:rsidP="001A4818">
      <w:pPr>
        <w:spacing w:after="0" w:line="240" w:lineRule="auto"/>
        <w:rPr>
          <w:rFonts w:ascii="Arial" w:eastAsia="Times New Roman" w:hAnsi="Arial" w:cs="Times New Roman"/>
          <w:lang w:eastAsia="da-DK"/>
        </w:rPr>
      </w:pPr>
      <w:r w:rsidRPr="00F73844">
        <w:rPr>
          <w:rFonts w:ascii="Arial" w:eastAsia="Times New Roman" w:hAnsi="Arial" w:cs="Times New Roman"/>
          <w:lang w:eastAsia="da-DK"/>
        </w:rPr>
        <w:t>Parterne (kommunen og leverandøren) anerkender, at de har modtaget eller igennem kontrakt</w:t>
      </w:r>
      <w:r w:rsidR="007A00E2">
        <w:rPr>
          <w:rFonts w:ascii="Arial" w:eastAsia="Times New Roman" w:hAnsi="Arial" w:cs="Times New Roman"/>
          <w:lang w:eastAsia="da-DK"/>
        </w:rPr>
        <w:t>-</w:t>
      </w:r>
      <w:r w:rsidRPr="00F73844">
        <w:rPr>
          <w:rFonts w:ascii="Arial" w:eastAsia="Times New Roman" w:hAnsi="Arial" w:cs="Times New Roman"/>
          <w:lang w:eastAsia="da-DK"/>
        </w:rPr>
        <w:t>perioden vil modtage oplysninger om den anden part og dennes virksomhed, som er af fortrolig karakter, jf. i øvrigt b</w:t>
      </w:r>
      <w:r w:rsidR="00E64D50">
        <w:rPr>
          <w:rFonts w:ascii="Arial" w:eastAsia="Times New Roman" w:hAnsi="Arial" w:cs="Times New Roman"/>
          <w:lang w:eastAsia="da-DK"/>
        </w:rPr>
        <w:t>estemmelserne om tavshedspligt.</w:t>
      </w:r>
    </w:p>
    <w:p w14:paraId="224F25E0" w14:textId="77777777" w:rsidR="00E64D50" w:rsidRPr="00E64D50" w:rsidRDefault="00E64D50" w:rsidP="001A4818">
      <w:pPr>
        <w:spacing w:after="0" w:line="240" w:lineRule="auto"/>
        <w:rPr>
          <w:rFonts w:ascii="Arial" w:eastAsia="Times New Roman" w:hAnsi="Arial" w:cs="Times New Roman"/>
          <w:lang w:eastAsia="da-DK"/>
        </w:rPr>
      </w:pPr>
    </w:p>
    <w:p w14:paraId="350226C3" w14:textId="783B1D76" w:rsidR="00F73844" w:rsidRPr="001A4818" w:rsidRDefault="00E64D50" w:rsidP="001A4818">
      <w:pPr>
        <w:pStyle w:val="Overskrift2"/>
        <w:spacing w:before="0" w:line="240" w:lineRule="auto"/>
        <w:rPr>
          <w:b/>
          <w:i w:val="0"/>
        </w:rPr>
      </w:pPr>
      <w:bookmarkStart w:id="84" w:name="_Toc43205895"/>
      <w:r w:rsidRPr="001A4818">
        <w:rPr>
          <w:b/>
          <w:i w:val="0"/>
        </w:rPr>
        <w:t>10.11</w:t>
      </w:r>
      <w:r w:rsidR="00F73844" w:rsidRPr="001A4818">
        <w:rPr>
          <w:b/>
          <w:i w:val="0"/>
        </w:rPr>
        <w:t xml:space="preserve"> Kontraktens ophør</w:t>
      </w:r>
      <w:bookmarkEnd w:id="84"/>
    </w:p>
    <w:p w14:paraId="5AF01BC9" w14:textId="3C0ACD34" w:rsidR="00F73844" w:rsidRPr="00F73844" w:rsidRDefault="00F73844" w:rsidP="001A4818">
      <w:pPr>
        <w:spacing w:after="0" w:line="240" w:lineRule="auto"/>
        <w:rPr>
          <w:rFonts w:ascii="Arial" w:eastAsia="Times New Roman" w:hAnsi="Arial" w:cs="Times New Roman"/>
          <w:lang w:eastAsia="da-DK"/>
        </w:rPr>
      </w:pPr>
      <w:r w:rsidRPr="00F73844">
        <w:rPr>
          <w:rFonts w:ascii="Arial" w:eastAsia="Times New Roman" w:hAnsi="Arial" w:cs="Times New Roman"/>
          <w:lang w:eastAsia="da-DK"/>
        </w:rPr>
        <w:t>Ved ophør af kontrakten skal leverandøren aflevere følgende</w:t>
      </w:r>
      <w:r w:rsidR="004F7B34" w:rsidRPr="004F7B34">
        <w:rPr>
          <w:rFonts w:ascii="Arial" w:eastAsia="Times New Roman" w:hAnsi="Arial" w:cs="Times New Roman"/>
          <w:lang w:eastAsia="da-DK"/>
        </w:rPr>
        <w:t xml:space="preserve"> </w:t>
      </w:r>
      <w:r w:rsidR="004F7B34" w:rsidRPr="00F73844">
        <w:rPr>
          <w:rFonts w:ascii="Arial" w:eastAsia="Times New Roman" w:hAnsi="Arial" w:cs="Times New Roman"/>
          <w:lang w:eastAsia="da-DK"/>
        </w:rPr>
        <w:t>til kommunen</w:t>
      </w:r>
      <w:r w:rsidRPr="00F73844">
        <w:rPr>
          <w:rFonts w:ascii="Arial" w:eastAsia="Times New Roman" w:hAnsi="Arial" w:cs="Times New Roman"/>
          <w:lang w:eastAsia="da-DK"/>
        </w:rPr>
        <w:t>:</w:t>
      </w:r>
    </w:p>
    <w:p w14:paraId="4866C8FB" w14:textId="77777777" w:rsidR="00F73844" w:rsidRPr="00F73844" w:rsidRDefault="00F73844" w:rsidP="001A4818">
      <w:pPr>
        <w:numPr>
          <w:ilvl w:val="0"/>
          <w:numId w:val="40"/>
        </w:numPr>
        <w:spacing w:after="0" w:line="240" w:lineRule="auto"/>
        <w:rPr>
          <w:rFonts w:ascii="Arial" w:eastAsia="Times New Roman" w:hAnsi="Arial" w:cs="Times New Roman"/>
          <w:lang w:eastAsia="da-DK"/>
        </w:rPr>
      </w:pPr>
      <w:r w:rsidRPr="00F73844">
        <w:rPr>
          <w:rFonts w:ascii="Arial" w:eastAsia="Times New Roman" w:hAnsi="Arial" w:cs="Times New Roman"/>
          <w:lang w:eastAsia="da-DK"/>
        </w:rPr>
        <w:t>Notater, som er udarbejdet i forbindelse med opgaveløsningen.</w:t>
      </w:r>
    </w:p>
    <w:p w14:paraId="6F5918F7" w14:textId="5DEA45DE" w:rsidR="00F73844" w:rsidRDefault="00F73844" w:rsidP="001A4818">
      <w:pPr>
        <w:numPr>
          <w:ilvl w:val="0"/>
          <w:numId w:val="40"/>
        </w:numPr>
        <w:spacing w:after="0" w:line="240" w:lineRule="auto"/>
        <w:rPr>
          <w:rFonts w:ascii="Arial" w:eastAsia="Times New Roman" w:hAnsi="Arial" w:cs="Times New Roman"/>
          <w:lang w:eastAsia="da-DK"/>
        </w:rPr>
      </w:pPr>
      <w:r w:rsidRPr="00F73844">
        <w:rPr>
          <w:rFonts w:ascii="Arial" w:eastAsia="Times New Roman" w:hAnsi="Arial" w:cs="Times New Roman"/>
          <w:lang w:eastAsia="da-DK"/>
        </w:rPr>
        <w:t>Øvrige informationer som er relevante for opgaveløsningen.</w:t>
      </w:r>
    </w:p>
    <w:p w14:paraId="7F87498F" w14:textId="77777777" w:rsidR="007A00E2" w:rsidRPr="00F73844" w:rsidRDefault="007A00E2" w:rsidP="001A4818">
      <w:pPr>
        <w:spacing w:after="0" w:line="240" w:lineRule="auto"/>
        <w:rPr>
          <w:rFonts w:ascii="Arial" w:eastAsia="Times New Roman" w:hAnsi="Arial" w:cs="Times New Roman"/>
          <w:lang w:eastAsia="da-DK"/>
        </w:rPr>
      </w:pPr>
    </w:p>
    <w:p w14:paraId="481FB5F0" w14:textId="1C60C18F" w:rsidR="00F73844" w:rsidRDefault="00F73844" w:rsidP="001A4818">
      <w:pPr>
        <w:spacing w:after="0" w:line="240" w:lineRule="auto"/>
        <w:rPr>
          <w:rFonts w:ascii="Arial" w:eastAsia="Times New Roman" w:hAnsi="Arial" w:cs="Times New Roman"/>
          <w:lang w:eastAsia="da-DK"/>
        </w:rPr>
      </w:pPr>
    </w:p>
    <w:p w14:paraId="3BB54E30" w14:textId="27225ABE" w:rsidR="005242F1" w:rsidRDefault="00E92CEB" w:rsidP="001A4818">
      <w:pPr>
        <w:pStyle w:val="Overskrift1"/>
        <w:spacing w:before="0" w:line="240" w:lineRule="auto"/>
      </w:pPr>
      <w:bookmarkStart w:id="85" w:name="_Toc496526198"/>
      <w:bookmarkStart w:id="86" w:name="_Toc43205896"/>
      <w:bookmarkStart w:id="87" w:name="_Hlk515715787"/>
      <w:r>
        <w:t>11</w:t>
      </w:r>
      <w:r w:rsidR="00DA57DE" w:rsidRPr="003B512C">
        <w:t>. Underskrifter</w:t>
      </w:r>
      <w:bookmarkEnd w:id="85"/>
      <w:bookmarkEnd w:id="86"/>
    </w:p>
    <w:p w14:paraId="37E2C15B" w14:textId="77777777" w:rsidR="00B06704" w:rsidRPr="00B06704" w:rsidRDefault="00B06704" w:rsidP="001A4818">
      <w:pPr>
        <w:spacing w:after="0" w:line="240" w:lineRule="auto"/>
      </w:pPr>
    </w:p>
    <w:p w14:paraId="35854C26" w14:textId="05516F9F" w:rsidR="00DA57DE" w:rsidRPr="003B512C" w:rsidRDefault="00152F40" w:rsidP="001A4818">
      <w:pPr>
        <w:spacing w:after="0" w:line="240" w:lineRule="auto"/>
        <w:rPr>
          <w:rFonts w:ascii="Arial" w:hAnsi="Arial" w:cs="Arial"/>
          <w:b/>
        </w:rPr>
      </w:pPr>
      <w:r>
        <w:rPr>
          <w:rFonts w:ascii="Arial" w:hAnsi="Arial" w:cs="Arial"/>
          <w:b/>
        </w:rPr>
        <w:t xml:space="preserve">For </w:t>
      </w:r>
      <w:r w:rsidR="00925CBB">
        <w:rPr>
          <w:rFonts w:ascii="Arial" w:hAnsi="Arial" w:cs="Arial"/>
          <w:b/>
        </w:rPr>
        <w:t>Viborg Kommune</w:t>
      </w:r>
      <w:r>
        <w:rPr>
          <w:rFonts w:ascii="Arial" w:hAnsi="Arial" w:cs="Arial"/>
          <w:b/>
        </w:rPr>
        <w:tab/>
      </w:r>
      <w:r>
        <w:rPr>
          <w:rFonts w:ascii="Arial" w:hAnsi="Arial" w:cs="Arial"/>
          <w:b/>
        </w:rPr>
        <w:tab/>
      </w:r>
      <w:r>
        <w:rPr>
          <w:rFonts w:ascii="Arial" w:hAnsi="Arial" w:cs="Arial"/>
          <w:b/>
        </w:rPr>
        <w:tab/>
      </w:r>
      <w:r w:rsidR="00DA57DE" w:rsidRPr="003B512C">
        <w:rPr>
          <w:rFonts w:ascii="Arial" w:hAnsi="Arial" w:cs="Arial"/>
          <w:b/>
        </w:rPr>
        <w:t xml:space="preserve">For </w:t>
      </w:r>
      <w:r w:rsidR="00925CBB">
        <w:rPr>
          <w:rFonts w:ascii="Arial" w:hAnsi="Arial" w:cs="Arial"/>
          <w:b/>
        </w:rPr>
        <w:t>L</w:t>
      </w:r>
      <w:r w:rsidR="00DA57DE" w:rsidRPr="003B512C">
        <w:rPr>
          <w:rFonts w:ascii="Arial" w:hAnsi="Arial" w:cs="Arial"/>
          <w:b/>
        </w:rPr>
        <w:t>everandøren</w:t>
      </w:r>
    </w:p>
    <w:p w14:paraId="2C4C010F" w14:textId="77777777" w:rsidR="00E72DE8" w:rsidRDefault="00E72DE8" w:rsidP="001A4818">
      <w:pPr>
        <w:spacing w:after="0" w:line="240" w:lineRule="auto"/>
        <w:rPr>
          <w:rFonts w:ascii="Arial" w:hAnsi="Arial" w:cs="Arial"/>
        </w:rPr>
      </w:pPr>
    </w:p>
    <w:p w14:paraId="55C716EF" w14:textId="31FF5AD2" w:rsidR="00DA57DE" w:rsidRPr="005C6A59" w:rsidRDefault="004133A9" w:rsidP="001A4818">
      <w:pPr>
        <w:spacing w:after="0" w:line="240" w:lineRule="auto"/>
        <w:rPr>
          <w:rFonts w:ascii="Arial" w:hAnsi="Arial" w:cs="Arial"/>
        </w:rPr>
      </w:pPr>
      <w:r w:rsidRPr="005C6A59">
        <w:rPr>
          <w:rFonts w:ascii="Arial" w:hAnsi="Arial" w:cs="Arial"/>
        </w:rPr>
        <w:t>Dato</w:t>
      </w:r>
      <w:r w:rsidR="0006154C">
        <w:rPr>
          <w:rFonts w:ascii="Arial" w:hAnsi="Arial" w:cs="Arial"/>
        </w:rPr>
        <w:t>:</w:t>
      </w:r>
      <w:r w:rsidR="0006154C">
        <w:rPr>
          <w:rFonts w:ascii="Arial" w:hAnsi="Arial" w:cs="Arial"/>
        </w:rPr>
        <w:tab/>
      </w:r>
      <w:r>
        <w:rPr>
          <w:rFonts w:ascii="Arial" w:hAnsi="Arial" w:cs="Arial"/>
        </w:rPr>
        <w:tab/>
      </w:r>
      <w:r>
        <w:rPr>
          <w:rFonts w:ascii="Arial" w:hAnsi="Arial" w:cs="Arial"/>
        </w:rPr>
        <w:tab/>
      </w:r>
      <w:r>
        <w:rPr>
          <w:rFonts w:ascii="Arial" w:hAnsi="Arial" w:cs="Arial"/>
        </w:rPr>
        <w:tab/>
        <w:t>Dato</w:t>
      </w:r>
      <w:r w:rsidR="0006154C">
        <w:rPr>
          <w:rFonts w:ascii="Arial" w:hAnsi="Arial" w:cs="Arial"/>
        </w:rPr>
        <w:t>:</w:t>
      </w:r>
    </w:p>
    <w:p w14:paraId="51C7B374" w14:textId="6F8BC08D" w:rsidR="00DA57DE" w:rsidRDefault="00DA57DE" w:rsidP="00E72DE8">
      <w:pPr>
        <w:spacing w:after="0" w:line="240" w:lineRule="auto"/>
        <w:rPr>
          <w:rFonts w:ascii="Arial" w:hAnsi="Arial" w:cs="Arial"/>
          <w:b/>
        </w:rPr>
      </w:pPr>
    </w:p>
    <w:p w14:paraId="5F66DAFB" w14:textId="77777777" w:rsidR="0028546C" w:rsidRDefault="0028546C" w:rsidP="00E72DE8">
      <w:pPr>
        <w:spacing w:after="0" w:line="240" w:lineRule="auto"/>
        <w:rPr>
          <w:rFonts w:ascii="Arial" w:hAnsi="Arial" w:cs="Arial"/>
          <w:b/>
        </w:rPr>
      </w:pPr>
    </w:p>
    <w:p w14:paraId="41C9DB3A" w14:textId="77777777" w:rsidR="00E72DE8" w:rsidRPr="003B512C" w:rsidRDefault="00E72DE8" w:rsidP="00E72DE8">
      <w:pPr>
        <w:spacing w:after="0" w:line="240" w:lineRule="auto"/>
        <w:rPr>
          <w:rFonts w:ascii="Arial" w:hAnsi="Arial" w:cs="Arial"/>
          <w:b/>
        </w:rPr>
      </w:pPr>
    </w:p>
    <w:p w14:paraId="753C40CE" w14:textId="77777777" w:rsidR="00DA57DE" w:rsidRPr="003B512C" w:rsidRDefault="00DA57DE" w:rsidP="00E72DE8">
      <w:pPr>
        <w:spacing w:after="0" w:line="240" w:lineRule="auto"/>
        <w:rPr>
          <w:rFonts w:ascii="Arial" w:hAnsi="Arial" w:cs="Arial"/>
          <w:b/>
        </w:rPr>
      </w:pPr>
      <w:r w:rsidRPr="003B512C">
        <w:rPr>
          <w:rFonts w:ascii="Arial" w:hAnsi="Arial" w:cs="Arial"/>
          <w:b/>
        </w:rPr>
        <w:t>_________</w:t>
      </w:r>
      <w:r w:rsidR="00152F40">
        <w:rPr>
          <w:rFonts w:ascii="Arial" w:hAnsi="Arial" w:cs="Arial"/>
          <w:b/>
        </w:rPr>
        <w:t xml:space="preserve">_________________________   </w:t>
      </w:r>
      <w:r w:rsidR="00152F40">
        <w:rPr>
          <w:rFonts w:ascii="Arial" w:hAnsi="Arial" w:cs="Arial"/>
          <w:b/>
        </w:rPr>
        <w:tab/>
      </w:r>
      <w:r w:rsidRPr="003B512C">
        <w:rPr>
          <w:rFonts w:ascii="Arial" w:hAnsi="Arial" w:cs="Arial"/>
          <w:b/>
        </w:rPr>
        <w:t>________</w:t>
      </w:r>
      <w:r w:rsidR="00152F40">
        <w:rPr>
          <w:rFonts w:ascii="Arial" w:hAnsi="Arial" w:cs="Arial"/>
          <w:b/>
        </w:rPr>
        <w:t>__________________________</w:t>
      </w:r>
    </w:p>
    <w:p w14:paraId="238F0C9C" w14:textId="398E96BC" w:rsidR="00DA57DE" w:rsidRDefault="000E53DF" w:rsidP="00E72DE8">
      <w:pPr>
        <w:spacing w:after="0" w:line="240" w:lineRule="auto"/>
        <w:rPr>
          <w:rFonts w:ascii="Arial" w:hAnsi="Arial" w:cs="Arial"/>
        </w:rPr>
      </w:pPr>
      <w:r>
        <w:rPr>
          <w:rFonts w:ascii="Arial" w:hAnsi="Arial" w:cs="Arial"/>
        </w:rPr>
        <w:t>Tina Bjørnholt</w:t>
      </w:r>
      <w:r w:rsidR="00152F40">
        <w:rPr>
          <w:rFonts w:ascii="Arial" w:hAnsi="Arial" w:cs="Arial"/>
        </w:rPr>
        <w:tab/>
      </w:r>
      <w:r w:rsidR="00152F40">
        <w:rPr>
          <w:rFonts w:ascii="Arial" w:hAnsi="Arial" w:cs="Arial"/>
        </w:rPr>
        <w:tab/>
      </w:r>
      <w:r w:rsidR="00152F40">
        <w:rPr>
          <w:rFonts w:ascii="Arial" w:hAnsi="Arial" w:cs="Arial"/>
        </w:rPr>
        <w:tab/>
      </w:r>
      <w:r w:rsidR="007A00E2">
        <w:rPr>
          <w:rFonts w:ascii="Arial" w:hAnsi="Arial" w:cs="Arial"/>
        </w:rPr>
        <w:t>[indsæt navn</w:t>
      </w:r>
      <w:r w:rsidR="00925CBB">
        <w:rPr>
          <w:rFonts w:ascii="Arial" w:hAnsi="Arial" w:cs="Arial"/>
        </w:rPr>
        <w:t>]</w:t>
      </w:r>
    </w:p>
    <w:p w14:paraId="637201AB" w14:textId="379A8785" w:rsidR="00B06704" w:rsidRDefault="000E53DF" w:rsidP="00E72DE8">
      <w:pPr>
        <w:spacing w:after="0" w:line="240" w:lineRule="auto"/>
        <w:rPr>
          <w:rFonts w:ascii="Arial" w:hAnsi="Arial" w:cs="Arial"/>
        </w:rPr>
      </w:pPr>
      <w:r>
        <w:rPr>
          <w:rFonts w:ascii="Arial" w:hAnsi="Arial" w:cs="Arial"/>
        </w:rPr>
        <w:t>Udbuds- &amp; Indkøbschef</w:t>
      </w:r>
      <w:r w:rsidR="007A00E2">
        <w:rPr>
          <w:rFonts w:ascii="Arial" w:hAnsi="Arial" w:cs="Arial"/>
        </w:rPr>
        <w:tab/>
      </w:r>
      <w:r w:rsidR="007A00E2">
        <w:rPr>
          <w:rFonts w:ascii="Arial" w:hAnsi="Arial" w:cs="Arial"/>
        </w:rPr>
        <w:tab/>
      </w:r>
      <w:r w:rsidR="007A00E2">
        <w:rPr>
          <w:rFonts w:ascii="Arial" w:hAnsi="Arial" w:cs="Arial"/>
        </w:rPr>
        <w:tab/>
        <w:t>[indsæt titel]</w:t>
      </w:r>
      <w:bookmarkEnd w:id="87"/>
    </w:p>
    <w:p w14:paraId="2173E139" w14:textId="75940CB7" w:rsidR="0028546C" w:rsidRDefault="0028546C" w:rsidP="00E72DE8">
      <w:pPr>
        <w:spacing w:after="0" w:line="240" w:lineRule="auto"/>
        <w:rPr>
          <w:rFonts w:ascii="Arial" w:hAnsi="Arial" w:cs="Arial"/>
        </w:rPr>
      </w:pPr>
    </w:p>
    <w:p w14:paraId="4BB8AD7C" w14:textId="4F2F35BA" w:rsidR="0028546C" w:rsidRDefault="0028546C" w:rsidP="00E72DE8">
      <w:pPr>
        <w:spacing w:after="0" w:line="240" w:lineRule="auto"/>
        <w:rPr>
          <w:rFonts w:ascii="Arial" w:hAnsi="Arial" w:cs="Arial"/>
        </w:rPr>
      </w:pPr>
    </w:p>
    <w:p w14:paraId="612CFAB5" w14:textId="658CCD1E" w:rsidR="008D6EEE" w:rsidRDefault="008D6EEE" w:rsidP="00E72DE8">
      <w:pPr>
        <w:spacing w:after="0" w:line="240" w:lineRule="auto"/>
        <w:rPr>
          <w:rFonts w:ascii="Arial" w:hAnsi="Arial" w:cs="Arial"/>
        </w:rPr>
      </w:pPr>
      <w:r>
        <w:rPr>
          <w:rFonts w:ascii="Arial" w:hAnsi="Arial" w:cs="Arial"/>
        </w:rPr>
        <w:t>Dato:</w:t>
      </w:r>
    </w:p>
    <w:p w14:paraId="65A5E9B6" w14:textId="77777777" w:rsidR="008D6EEE" w:rsidRDefault="008D6EEE" w:rsidP="00E72DE8">
      <w:pPr>
        <w:spacing w:after="0" w:line="240" w:lineRule="auto"/>
        <w:rPr>
          <w:rFonts w:ascii="Arial" w:hAnsi="Arial" w:cs="Arial"/>
        </w:rPr>
      </w:pPr>
    </w:p>
    <w:p w14:paraId="29FF41AA" w14:textId="2F3A6D9C" w:rsidR="0028546C" w:rsidRPr="0028546C" w:rsidRDefault="0028546C" w:rsidP="0028546C">
      <w:pPr>
        <w:spacing w:after="0" w:line="240" w:lineRule="auto"/>
        <w:rPr>
          <w:rFonts w:ascii="Arial" w:hAnsi="Arial" w:cs="Arial"/>
          <w:b/>
        </w:rPr>
      </w:pPr>
      <w:r>
        <w:rPr>
          <w:rFonts w:ascii="Arial" w:hAnsi="Arial" w:cs="Arial"/>
        </w:rPr>
        <w:tab/>
      </w:r>
      <w:r>
        <w:rPr>
          <w:rFonts w:ascii="Arial" w:hAnsi="Arial" w:cs="Arial"/>
        </w:rPr>
        <w:tab/>
      </w:r>
      <w:r>
        <w:rPr>
          <w:rFonts w:ascii="Arial" w:hAnsi="Arial" w:cs="Arial"/>
        </w:rPr>
        <w:tab/>
      </w:r>
    </w:p>
    <w:p w14:paraId="107055CC" w14:textId="5D0F406C" w:rsidR="0028546C" w:rsidRPr="003B512C" w:rsidRDefault="0028546C" w:rsidP="0028546C">
      <w:pPr>
        <w:spacing w:after="0" w:line="240" w:lineRule="auto"/>
        <w:rPr>
          <w:rFonts w:ascii="Arial" w:hAnsi="Arial" w:cs="Arial"/>
          <w:b/>
        </w:rPr>
      </w:pPr>
    </w:p>
    <w:p w14:paraId="40982696" w14:textId="68929BE3" w:rsidR="0028546C" w:rsidRPr="003B512C" w:rsidRDefault="0028546C" w:rsidP="0028546C">
      <w:pPr>
        <w:spacing w:after="0" w:line="240" w:lineRule="auto"/>
        <w:rPr>
          <w:rFonts w:ascii="Arial" w:hAnsi="Arial" w:cs="Arial"/>
          <w:b/>
        </w:rPr>
      </w:pPr>
      <w:r w:rsidRPr="003B512C">
        <w:rPr>
          <w:rFonts w:ascii="Arial" w:hAnsi="Arial" w:cs="Arial"/>
          <w:b/>
        </w:rPr>
        <w:t>_________</w:t>
      </w:r>
      <w:r>
        <w:rPr>
          <w:rFonts w:ascii="Arial" w:hAnsi="Arial" w:cs="Arial"/>
          <w:b/>
        </w:rPr>
        <w:t xml:space="preserve">_________________________   </w:t>
      </w:r>
      <w:r>
        <w:rPr>
          <w:rFonts w:ascii="Arial" w:hAnsi="Arial" w:cs="Arial"/>
          <w:b/>
        </w:rPr>
        <w:tab/>
      </w:r>
    </w:p>
    <w:p w14:paraId="280D1A2A" w14:textId="5C37F279" w:rsidR="0028546C" w:rsidRDefault="000E53DF" w:rsidP="0028546C">
      <w:pPr>
        <w:spacing w:after="0" w:line="240" w:lineRule="auto"/>
        <w:rPr>
          <w:rFonts w:ascii="Arial" w:hAnsi="Arial" w:cs="Arial"/>
        </w:rPr>
      </w:pPr>
      <w:r>
        <w:rPr>
          <w:rFonts w:ascii="Arial" w:hAnsi="Arial" w:cs="Arial"/>
        </w:rPr>
        <w:t xml:space="preserve">Maila Brown </w:t>
      </w:r>
      <w:r w:rsidR="008D6EEE">
        <w:rPr>
          <w:rFonts w:ascii="Arial" w:hAnsi="Arial" w:cs="Arial"/>
        </w:rPr>
        <w:t>Lundberg Tandrup</w:t>
      </w:r>
      <w:r>
        <w:rPr>
          <w:rFonts w:ascii="Arial" w:hAnsi="Arial" w:cs="Arial"/>
        </w:rPr>
        <w:t xml:space="preserve"> </w:t>
      </w:r>
      <w:r w:rsidR="0028546C">
        <w:rPr>
          <w:rFonts w:ascii="Arial" w:hAnsi="Arial" w:cs="Arial"/>
        </w:rPr>
        <w:tab/>
      </w:r>
      <w:r w:rsidR="0028546C">
        <w:rPr>
          <w:rFonts w:ascii="Arial" w:hAnsi="Arial" w:cs="Arial"/>
        </w:rPr>
        <w:tab/>
      </w:r>
      <w:r w:rsidR="0028546C">
        <w:rPr>
          <w:rFonts w:ascii="Arial" w:hAnsi="Arial" w:cs="Arial"/>
        </w:rPr>
        <w:tab/>
      </w:r>
    </w:p>
    <w:p w14:paraId="19B196A6" w14:textId="6F3B40BB" w:rsidR="0028546C" w:rsidRDefault="008D6EEE" w:rsidP="0028546C">
      <w:pPr>
        <w:spacing w:after="0" w:line="240" w:lineRule="auto"/>
        <w:rPr>
          <w:rFonts w:ascii="Arial" w:hAnsi="Arial" w:cs="Arial"/>
        </w:rPr>
      </w:pPr>
      <w:r>
        <w:rPr>
          <w:rFonts w:ascii="Arial" w:hAnsi="Arial" w:cs="Arial"/>
        </w:rPr>
        <w:t>Omsorgschef</w:t>
      </w:r>
      <w:r w:rsidR="0028546C">
        <w:rPr>
          <w:rFonts w:ascii="Arial" w:hAnsi="Arial" w:cs="Arial"/>
        </w:rPr>
        <w:tab/>
      </w:r>
      <w:r w:rsidR="0028546C">
        <w:rPr>
          <w:rFonts w:ascii="Arial" w:hAnsi="Arial" w:cs="Arial"/>
        </w:rPr>
        <w:tab/>
      </w:r>
      <w:r w:rsidR="0028546C">
        <w:rPr>
          <w:rFonts w:ascii="Arial" w:hAnsi="Arial" w:cs="Arial"/>
        </w:rPr>
        <w:tab/>
      </w:r>
    </w:p>
    <w:p w14:paraId="4CED2C88" w14:textId="77777777" w:rsidR="0028546C" w:rsidRDefault="0028546C" w:rsidP="0028546C">
      <w:pPr>
        <w:spacing w:after="0" w:line="240" w:lineRule="auto"/>
        <w:rPr>
          <w:rFonts w:ascii="Arial" w:hAnsi="Arial" w:cs="Arial"/>
        </w:rPr>
      </w:pPr>
    </w:p>
    <w:p w14:paraId="1990F988" w14:textId="77777777" w:rsidR="0028546C" w:rsidRDefault="0028546C" w:rsidP="00E72DE8">
      <w:pPr>
        <w:spacing w:after="0" w:line="240" w:lineRule="auto"/>
        <w:rPr>
          <w:rFonts w:ascii="Arial" w:hAnsi="Arial" w:cs="Arial"/>
        </w:rPr>
      </w:pPr>
    </w:p>
    <w:p w14:paraId="7DCC2AF6" w14:textId="77777777" w:rsidR="0028546C" w:rsidRPr="003B512C" w:rsidRDefault="0028546C" w:rsidP="00E72DE8">
      <w:pPr>
        <w:spacing w:after="0" w:line="240" w:lineRule="auto"/>
        <w:rPr>
          <w:rFonts w:ascii="Arial" w:hAnsi="Arial" w:cs="Arial"/>
        </w:rPr>
      </w:pPr>
    </w:p>
    <w:sectPr w:rsidR="0028546C" w:rsidRPr="003B512C" w:rsidSect="007E5E2E">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418"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640AD" w14:textId="77777777" w:rsidR="00F00BFC" w:rsidRDefault="00F00BFC" w:rsidP="004054F7">
      <w:pPr>
        <w:spacing w:after="0" w:line="240" w:lineRule="auto"/>
      </w:pPr>
      <w:r>
        <w:separator/>
      </w:r>
    </w:p>
  </w:endnote>
  <w:endnote w:type="continuationSeparator" w:id="0">
    <w:p w14:paraId="2D442266" w14:textId="77777777" w:rsidR="00F00BFC" w:rsidRDefault="00F00BFC" w:rsidP="0040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3270" w14:textId="77777777" w:rsidR="004C3F22" w:rsidRDefault="004C3F2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10863129"/>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14:paraId="6CED44F4" w14:textId="7C7DB0A2" w:rsidR="00F00BFC" w:rsidRPr="00E96982" w:rsidRDefault="00F00BFC">
            <w:pPr>
              <w:pStyle w:val="Sidefod"/>
              <w:jc w:val="center"/>
              <w:rPr>
                <w:rFonts w:ascii="Arial" w:hAnsi="Arial" w:cs="Arial"/>
                <w:sz w:val="20"/>
                <w:szCs w:val="20"/>
              </w:rPr>
            </w:pPr>
            <w:r w:rsidRPr="00E96982">
              <w:rPr>
                <w:rFonts w:ascii="Arial" w:hAnsi="Arial" w:cs="Arial"/>
                <w:sz w:val="20"/>
                <w:szCs w:val="20"/>
              </w:rPr>
              <w:t xml:space="preserve">Side </w:t>
            </w:r>
            <w:r w:rsidRPr="00E96982">
              <w:rPr>
                <w:rFonts w:ascii="Arial" w:hAnsi="Arial" w:cs="Arial"/>
                <w:bCs/>
                <w:sz w:val="20"/>
                <w:szCs w:val="20"/>
              </w:rPr>
              <w:fldChar w:fldCharType="begin"/>
            </w:r>
            <w:r w:rsidRPr="00E96982">
              <w:rPr>
                <w:rFonts w:ascii="Arial" w:hAnsi="Arial" w:cs="Arial"/>
                <w:bCs/>
                <w:sz w:val="20"/>
                <w:szCs w:val="20"/>
              </w:rPr>
              <w:instrText>PAGE</w:instrText>
            </w:r>
            <w:r w:rsidRPr="00E96982">
              <w:rPr>
                <w:rFonts w:ascii="Arial" w:hAnsi="Arial" w:cs="Arial"/>
                <w:bCs/>
                <w:sz w:val="20"/>
                <w:szCs w:val="20"/>
              </w:rPr>
              <w:fldChar w:fldCharType="separate"/>
            </w:r>
            <w:r>
              <w:rPr>
                <w:rFonts w:ascii="Arial" w:hAnsi="Arial" w:cs="Arial"/>
                <w:bCs/>
                <w:noProof/>
                <w:sz w:val="20"/>
                <w:szCs w:val="20"/>
              </w:rPr>
              <w:t>6</w:t>
            </w:r>
            <w:r w:rsidRPr="00E96982">
              <w:rPr>
                <w:rFonts w:ascii="Arial" w:hAnsi="Arial" w:cs="Arial"/>
                <w:bCs/>
                <w:sz w:val="20"/>
                <w:szCs w:val="20"/>
              </w:rPr>
              <w:fldChar w:fldCharType="end"/>
            </w:r>
            <w:r w:rsidRPr="00E96982">
              <w:rPr>
                <w:rFonts w:ascii="Arial" w:hAnsi="Arial" w:cs="Arial"/>
                <w:sz w:val="20"/>
                <w:szCs w:val="20"/>
              </w:rPr>
              <w:t xml:space="preserve"> af </w:t>
            </w:r>
            <w:r w:rsidRPr="00E96982">
              <w:rPr>
                <w:rFonts w:ascii="Arial" w:hAnsi="Arial" w:cs="Arial"/>
                <w:bCs/>
                <w:sz w:val="20"/>
                <w:szCs w:val="20"/>
              </w:rPr>
              <w:fldChar w:fldCharType="begin"/>
            </w:r>
            <w:r w:rsidRPr="00E96982">
              <w:rPr>
                <w:rFonts w:ascii="Arial" w:hAnsi="Arial" w:cs="Arial"/>
                <w:bCs/>
                <w:sz w:val="20"/>
                <w:szCs w:val="20"/>
              </w:rPr>
              <w:instrText>NUMPAGES</w:instrText>
            </w:r>
            <w:r w:rsidRPr="00E96982">
              <w:rPr>
                <w:rFonts w:ascii="Arial" w:hAnsi="Arial" w:cs="Arial"/>
                <w:bCs/>
                <w:sz w:val="20"/>
                <w:szCs w:val="20"/>
              </w:rPr>
              <w:fldChar w:fldCharType="separate"/>
            </w:r>
            <w:r>
              <w:rPr>
                <w:rFonts w:ascii="Arial" w:hAnsi="Arial" w:cs="Arial"/>
                <w:bCs/>
                <w:noProof/>
                <w:sz w:val="20"/>
                <w:szCs w:val="20"/>
              </w:rPr>
              <w:t>18</w:t>
            </w:r>
            <w:r w:rsidRPr="00E96982">
              <w:rPr>
                <w:rFonts w:ascii="Arial" w:hAnsi="Arial" w:cs="Arial"/>
                <w:bCs/>
                <w:sz w:val="20"/>
                <w:szCs w:val="20"/>
              </w:rPr>
              <w:fldChar w:fldCharType="end"/>
            </w:r>
          </w:p>
        </w:sdtContent>
      </w:sdt>
    </w:sdtContent>
  </w:sdt>
  <w:p w14:paraId="657B328F" w14:textId="77777777" w:rsidR="00F00BFC" w:rsidRDefault="00F00BF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1D27" w14:textId="77777777" w:rsidR="004C3F22" w:rsidRDefault="004C3F2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2DF88" w14:textId="77777777" w:rsidR="00F00BFC" w:rsidRDefault="00F00BFC" w:rsidP="004054F7">
      <w:pPr>
        <w:spacing w:after="0" w:line="240" w:lineRule="auto"/>
      </w:pPr>
      <w:r>
        <w:separator/>
      </w:r>
    </w:p>
  </w:footnote>
  <w:footnote w:type="continuationSeparator" w:id="0">
    <w:p w14:paraId="713BF93D" w14:textId="77777777" w:rsidR="00F00BFC" w:rsidRDefault="00F00BFC" w:rsidP="0040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D2F9E" w14:textId="77777777" w:rsidR="004C3F22" w:rsidRDefault="004C3F2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2FD2" w14:textId="01871B8B" w:rsidR="00F00BFC" w:rsidRPr="004C3F22" w:rsidRDefault="00F00BFC" w:rsidP="004C3F2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D362A" w14:textId="77777777" w:rsidR="004C3F22" w:rsidRDefault="004C3F2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378"/>
    <w:multiLevelType w:val="hybridMultilevel"/>
    <w:tmpl w:val="8AF2F0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9426C4"/>
    <w:multiLevelType w:val="hybridMultilevel"/>
    <w:tmpl w:val="EE609B1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A5E6AE3"/>
    <w:multiLevelType w:val="hybridMultilevel"/>
    <w:tmpl w:val="36246754"/>
    <w:lvl w:ilvl="0" w:tplc="081693D0">
      <w:start w:val="1"/>
      <w:numFmt w:val="bullet"/>
      <w:lvlText w:val=""/>
      <w:lvlJc w:val="left"/>
      <w:pPr>
        <w:ind w:left="720" w:hanging="360"/>
      </w:pPr>
      <w:rPr>
        <w:rFonts w:ascii="Symbol" w:hAnsi="Symbol" w:hint="default"/>
        <w:color w:val="auto"/>
      </w:rPr>
    </w:lvl>
    <w:lvl w:ilvl="1" w:tplc="8F90F196">
      <w:start w:val="1"/>
      <w:numFmt w:val="bullet"/>
      <w:lvlText w:val="o"/>
      <w:lvlJc w:val="left"/>
      <w:pPr>
        <w:ind w:left="1440" w:hanging="360"/>
      </w:pPr>
      <w:rPr>
        <w:rFonts w:ascii="Courier New" w:hAnsi="Courier New" w:cs="Courier New" w:hint="default"/>
        <w:color w:val="auto"/>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A174B7"/>
    <w:multiLevelType w:val="hybridMultilevel"/>
    <w:tmpl w:val="A404BCBC"/>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0C054203"/>
    <w:multiLevelType w:val="hybridMultilevel"/>
    <w:tmpl w:val="68FCFAF6"/>
    <w:lvl w:ilvl="0" w:tplc="6AE2E3F8">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1075C"/>
    <w:multiLevelType w:val="hybridMultilevel"/>
    <w:tmpl w:val="EF6E09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FD0818"/>
    <w:multiLevelType w:val="hybridMultilevel"/>
    <w:tmpl w:val="4D52BC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023432B"/>
    <w:multiLevelType w:val="hybridMultilevel"/>
    <w:tmpl w:val="28C0A276"/>
    <w:lvl w:ilvl="0" w:tplc="04060001">
      <w:start w:val="1"/>
      <w:numFmt w:val="bullet"/>
      <w:lvlText w:val=""/>
      <w:lvlJc w:val="left"/>
      <w:pPr>
        <w:tabs>
          <w:tab w:val="num" w:pos="1146"/>
        </w:tabs>
        <w:ind w:left="1146"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16403"/>
    <w:multiLevelType w:val="hybridMultilevel"/>
    <w:tmpl w:val="112888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999359F"/>
    <w:multiLevelType w:val="hybridMultilevel"/>
    <w:tmpl w:val="23E67C9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2C46C0A"/>
    <w:multiLevelType w:val="hybridMultilevel"/>
    <w:tmpl w:val="4EF43E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7745016"/>
    <w:multiLevelType w:val="hybridMultilevel"/>
    <w:tmpl w:val="6030A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C01A63"/>
    <w:multiLevelType w:val="hybridMultilevel"/>
    <w:tmpl w:val="D98EB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93C15F0"/>
    <w:multiLevelType w:val="hybridMultilevel"/>
    <w:tmpl w:val="907EBAB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4" w15:restartNumberingAfterBreak="0">
    <w:nsid w:val="29902BA0"/>
    <w:multiLevelType w:val="hybridMultilevel"/>
    <w:tmpl w:val="EC9CACF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BFF063D"/>
    <w:multiLevelType w:val="hybridMultilevel"/>
    <w:tmpl w:val="1390C5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D2B0AF5"/>
    <w:multiLevelType w:val="hybridMultilevel"/>
    <w:tmpl w:val="39060E10"/>
    <w:lvl w:ilvl="0" w:tplc="04060001">
      <w:start w:val="1"/>
      <w:numFmt w:val="bullet"/>
      <w:lvlText w:val=""/>
      <w:lvlJc w:val="left"/>
      <w:pPr>
        <w:ind w:left="789" w:hanging="360"/>
      </w:pPr>
      <w:rPr>
        <w:rFonts w:ascii="Symbol" w:hAnsi="Symbol" w:hint="default"/>
      </w:rPr>
    </w:lvl>
    <w:lvl w:ilvl="1" w:tplc="04060003" w:tentative="1">
      <w:start w:val="1"/>
      <w:numFmt w:val="bullet"/>
      <w:lvlText w:val="o"/>
      <w:lvlJc w:val="left"/>
      <w:pPr>
        <w:ind w:left="1509" w:hanging="360"/>
      </w:pPr>
      <w:rPr>
        <w:rFonts w:ascii="Courier New" w:hAnsi="Courier New" w:cs="Courier New" w:hint="default"/>
      </w:rPr>
    </w:lvl>
    <w:lvl w:ilvl="2" w:tplc="04060005" w:tentative="1">
      <w:start w:val="1"/>
      <w:numFmt w:val="bullet"/>
      <w:lvlText w:val=""/>
      <w:lvlJc w:val="left"/>
      <w:pPr>
        <w:ind w:left="2229" w:hanging="360"/>
      </w:pPr>
      <w:rPr>
        <w:rFonts w:ascii="Wingdings" w:hAnsi="Wingdings" w:hint="default"/>
      </w:rPr>
    </w:lvl>
    <w:lvl w:ilvl="3" w:tplc="04060001" w:tentative="1">
      <w:start w:val="1"/>
      <w:numFmt w:val="bullet"/>
      <w:lvlText w:val=""/>
      <w:lvlJc w:val="left"/>
      <w:pPr>
        <w:ind w:left="2949" w:hanging="360"/>
      </w:pPr>
      <w:rPr>
        <w:rFonts w:ascii="Symbol" w:hAnsi="Symbol" w:hint="default"/>
      </w:rPr>
    </w:lvl>
    <w:lvl w:ilvl="4" w:tplc="04060003" w:tentative="1">
      <w:start w:val="1"/>
      <w:numFmt w:val="bullet"/>
      <w:lvlText w:val="o"/>
      <w:lvlJc w:val="left"/>
      <w:pPr>
        <w:ind w:left="3669" w:hanging="360"/>
      </w:pPr>
      <w:rPr>
        <w:rFonts w:ascii="Courier New" w:hAnsi="Courier New" w:cs="Courier New" w:hint="default"/>
      </w:rPr>
    </w:lvl>
    <w:lvl w:ilvl="5" w:tplc="04060005" w:tentative="1">
      <w:start w:val="1"/>
      <w:numFmt w:val="bullet"/>
      <w:lvlText w:val=""/>
      <w:lvlJc w:val="left"/>
      <w:pPr>
        <w:ind w:left="4389" w:hanging="360"/>
      </w:pPr>
      <w:rPr>
        <w:rFonts w:ascii="Wingdings" w:hAnsi="Wingdings" w:hint="default"/>
      </w:rPr>
    </w:lvl>
    <w:lvl w:ilvl="6" w:tplc="04060001" w:tentative="1">
      <w:start w:val="1"/>
      <w:numFmt w:val="bullet"/>
      <w:lvlText w:val=""/>
      <w:lvlJc w:val="left"/>
      <w:pPr>
        <w:ind w:left="5109" w:hanging="360"/>
      </w:pPr>
      <w:rPr>
        <w:rFonts w:ascii="Symbol" w:hAnsi="Symbol" w:hint="default"/>
      </w:rPr>
    </w:lvl>
    <w:lvl w:ilvl="7" w:tplc="04060003" w:tentative="1">
      <w:start w:val="1"/>
      <w:numFmt w:val="bullet"/>
      <w:lvlText w:val="o"/>
      <w:lvlJc w:val="left"/>
      <w:pPr>
        <w:ind w:left="5829" w:hanging="360"/>
      </w:pPr>
      <w:rPr>
        <w:rFonts w:ascii="Courier New" w:hAnsi="Courier New" w:cs="Courier New" w:hint="default"/>
      </w:rPr>
    </w:lvl>
    <w:lvl w:ilvl="8" w:tplc="04060005" w:tentative="1">
      <w:start w:val="1"/>
      <w:numFmt w:val="bullet"/>
      <w:lvlText w:val=""/>
      <w:lvlJc w:val="left"/>
      <w:pPr>
        <w:ind w:left="6549" w:hanging="360"/>
      </w:pPr>
      <w:rPr>
        <w:rFonts w:ascii="Wingdings" w:hAnsi="Wingdings" w:hint="default"/>
      </w:rPr>
    </w:lvl>
  </w:abstractNum>
  <w:abstractNum w:abstractNumId="17" w15:restartNumberingAfterBreak="0">
    <w:nsid w:val="2D4C075E"/>
    <w:multiLevelType w:val="hybridMultilevel"/>
    <w:tmpl w:val="B9822E9E"/>
    <w:lvl w:ilvl="0" w:tplc="04060001">
      <w:start w:val="1"/>
      <w:numFmt w:val="bullet"/>
      <w:lvlText w:val=""/>
      <w:lvlJc w:val="left"/>
      <w:pPr>
        <w:ind w:left="789" w:hanging="360"/>
      </w:pPr>
      <w:rPr>
        <w:rFonts w:ascii="Symbol" w:hAnsi="Symbol" w:hint="default"/>
      </w:rPr>
    </w:lvl>
    <w:lvl w:ilvl="1" w:tplc="04060003" w:tentative="1">
      <w:start w:val="1"/>
      <w:numFmt w:val="bullet"/>
      <w:lvlText w:val="o"/>
      <w:lvlJc w:val="left"/>
      <w:pPr>
        <w:ind w:left="1509" w:hanging="360"/>
      </w:pPr>
      <w:rPr>
        <w:rFonts w:ascii="Courier New" w:hAnsi="Courier New" w:cs="Courier New" w:hint="default"/>
      </w:rPr>
    </w:lvl>
    <w:lvl w:ilvl="2" w:tplc="04060005" w:tentative="1">
      <w:start w:val="1"/>
      <w:numFmt w:val="bullet"/>
      <w:lvlText w:val=""/>
      <w:lvlJc w:val="left"/>
      <w:pPr>
        <w:ind w:left="2229" w:hanging="360"/>
      </w:pPr>
      <w:rPr>
        <w:rFonts w:ascii="Wingdings" w:hAnsi="Wingdings" w:hint="default"/>
      </w:rPr>
    </w:lvl>
    <w:lvl w:ilvl="3" w:tplc="04060001" w:tentative="1">
      <w:start w:val="1"/>
      <w:numFmt w:val="bullet"/>
      <w:lvlText w:val=""/>
      <w:lvlJc w:val="left"/>
      <w:pPr>
        <w:ind w:left="2949" w:hanging="360"/>
      </w:pPr>
      <w:rPr>
        <w:rFonts w:ascii="Symbol" w:hAnsi="Symbol" w:hint="default"/>
      </w:rPr>
    </w:lvl>
    <w:lvl w:ilvl="4" w:tplc="04060003" w:tentative="1">
      <w:start w:val="1"/>
      <w:numFmt w:val="bullet"/>
      <w:lvlText w:val="o"/>
      <w:lvlJc w:val="left"/>
      <w:pPr>
        <w:ind w:left="3669" w:hanging="360"/>
      </w:pPr>
      <w:rPr>
        <w:rFonts w:ascii="Courier New" w:hAnsi="Courier New" w:cs="Courier New" w:hint="default"/>
      </w:rPr>
    </w:lvl>
    <w:lvl w:ilvl="5" w:tplc="04060005" w:tentative="1">
      <w:start w:val="1"/>
      <w:numFmt w:val="bullet"/>
      <w:lvlText w:val=""/>
      <w:lvlJc w:val="left"/>
      <w:pPr>
        <w:ind w:left="4389" w:hanging="360"/>
      </w:pPr>
      <w:rPr>
        <w:rFonts w:ascii="Wingdings" w:hAnsi="Wingdings" w:hint="default"/>
      </w:rPr>
    </w:lvl>
    <w:lvl w:ilvl="6" w:tplc="04060001" w:tentative="1">
      <w:start w:val="1"/>
      <w:numFmt w:val="bullet"/>
      <w:lvlText w:val=""/>
      <w:lvlJc w:val="left"/>
      <w:pPr>
        <w:ind w:left="5109" w:hanging="360"/>
      </w:pPr>
      <w:rPr>
        <w:rFonts w:ascii="Symbol" w:hAnsi="Symbol" w:hint="default"/>
      </w:rPr>
    </w:lvl>
    <w:lvl w:ilvl="7" w:tplc="04060003" w:tentative="1">
      <w:start w:val="1"/>
      <w:numFmt w:val="bullet"/>
      <w:lvlText w:val="o"/>
      <w:lvlJc w:val="left"/>
      <w:pPr>
        <w:ind w:left="5829" w:hanging="360"/>
      </w:pPr>
      <w:rPr>
        <w:rFonts w:ascii="Courier New" w:hAnsi="Courier New" w:cs="Courier New" w:hint="default"/>
      </w:rPr>
    </w:lvl>
    <w:lvl w:ilvl="8" w:tplc="04060005" w:tentative="1">
      <w:start w:val="1"/>
      <w:numFmt w:val="bullet"/>
      <w:lvlText w:val=""/>
      <w:lvlJc w:val="left"/>
      <w:pPr>
        <w:ind w:left="6549" w:hanging="360"/>
      </w:pPr>
      <w:rPr>
        <w:rFonts w:ascii="Wingdings" w:hAnsi="Wingdings" w:hint="default"/>
      </w:rPr>
    </w:lvl>
  </w:abstractNum>
  <w:abstractNum w:abstractNumId="18" w15:restartNumberingAfterBreak="0">
    <w:nsid w:val="342F3379"/>
    <w:multiLevelType w:val="hybridMultilevel"/>
    <w:tmpl w:val="D19E4726"/>
    <w:lvl w:ilvl="0" w:tplc="10422922">
      <w:start w:val="1"/>
      <w:numFmt w:val="bullet"/>
      <w:lvlText w:val="•"/>
      <w:lvlJc w:val="left"/>
      <w:pPr>
        <w:tabs>
          <w:tab w:val="num" w:pos="720"/>
        </w:tabs>
        <w:ind w:left="720" w:hanging="360"/>
      </w:pPr>
      <w:rPr>
        <w:rFonts w:ascii="Times New Roman" w:hAnsi="Times New Roman" w:hint="default"/>
      </w:rPr>
    </w:lvl>
    <w:lvl w:ilvl="1" w:tplc="7898F8FC" w:tentative="1">
      <w:start w:val="1"/>
      <w:numFmt w:val="bullet"/>
      <w:lvlText w:val="•"/>
      <w:lvlJc w:val="left"/>
      <w:pPr>
        <w:tabs>
          <w:tab w:val="num" w:pos="1440"/>
        </w:tabs>
        <w:ind w:left="1440" w:hanging="360"/>
      </w:pPr>
      <w:rPr>
        <w:rFonts w:ascii="Times New Roman" w:hAnsi="Times New Roman" w:hint="default"/>
      </w:rPr>
    </w:lvl>
    <w:lvl w:ilvl="2" w:tplc="93161D2C" w:tentative="1">
      <w:start w:val="1"/>
      <w:numFmt w:val="bullet"/>
      <w:lvlText w:val="•"/>
      <w:lvlJc w:val="left"/>
      <w:pPr>
        <w:tabs>
          <w:tab w:val="num" w:pos="2160"/>
        </w:tabs>
        <w:ind w:left="2160" w:hanging="360"/>
      </w:pPr>
      <w:rPr>
        <w:rFonts w:ascii="Times New Roman" w:hAnsi="Times New Roman" w:hint="default"/>
      </w:rPr>
    </w:lvl>
    <w:lvl w:ilvl="3" w:tplc="6C4C07A6" w:tentative="1">
      <w:start w:val="1"/>
      <w:numFmt w:val="bullet"/>
      <w:lvlText w:val="•"/>
      <w:lvlJc w:val="left"/>
      <w:pPr>
        <w:tabs>
          <w:tab w:val="num" w:pos="2880"/>
        </w:tabs>
        <w:ind w:left="2880" w:hanging="360"/>
      </w:pPr>
      <w:rPr>
        <w:rFonts w:ascii="Times New Roman" w:hAnsi="Times New Roman" w:hint="default"/>
      </w:rPr>
    </w:lvl>
    <w:lvl w:ilvl="4" w:tplc="A442E694" w:tentative="1">
      <w:start w:val="1"/>
      <w:numFmt w:val="bullet"/>
      <w:lvlText w:val="•"/>
      <w:lvlJc w:val="left"/>
      <w:pPr>
        <w:tabs>
          <w:tab w:val="num" w:pos="3600"/>
        </w:tabs>
        <w:ind w:left="3600" w:hanging="360"/>
      </w:pPr>
      <w:rPr>
        <w:rFonts w:ascii="Times New Roman" w:hAnsi="Times New Roman" w:hint="default"/>
      </w:rPr>
    </w:lvl>
    <w:lvl w:ilvl="5" w:tplc="767847D4" w:tentative="1">
      <w:start w:val="1"/>
      <w:numFmt w:val="bullet"/>
      <w:lvlText w:val="•"/>
      <w:lvlJc w:val="left"/>
      <w:pPr>
        <w:tabs>
          <w:tab w:val="num" w:pos="4320"/>
        </w:tabs>
        <w:ind w:left="4320" w:hanging="360"/>
      </w:pPr>
      <w:rPr>
        <w:rFonts w:ascii="Times New Roman" w:hAnsi="Times New Roman" w:hint="default"/>
      </w:rPr>
    </w:lvl>
    <w:lvl w:ilvl="6" w:tplc="1EE460F8" w:tentative="1">
      <w:start w:val="1"/>
      <w:numFmt w:val="bullet"/>
      <w:lvlText w:val="•"/>
      <w:lvlJc w:val="left"/>
      <w:pPr>
        <w:tabs>
          <w:tab w:val="num" w:pos="5040"/>
        </w:tabs>
        <w:ind w:left="5040" w:hanging="360"/>
      </w:pPr>
      <w:rPr>
        <w:rFonts w:ascii="Times New Roman" w:hAnsi="Times New Roman" w:hint="default"/>
      </w:rPr>
    </w:lvl>
    <w:lvl w:ilvl="7" w:tplc="99BE729E" w:tentative="1">
      <w:start w:val="1"/>
      <w:numFmt w:val="bullet"/>
      <w:lvlText w:val="•"/>
      <w:lvlJc w:val="left"/>
      <w:pPr>
        <w:tabs>
          <w:tab w:val="num" w:pos="5760"/>
        </w:tabs>
        <w:ind w:left="5760" w:hanging="360"/>
      </w:pPr>
      <w:rPr>
        <w:rFonts w:ascii="Times New Roman" w:hAnsi="Times New Roman" w:hint="default"/>
      </w:rPr>
    </w:lvl>
    <w:lvl w:ilvl="8" w:tplc="7A463BC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45A0BF6"/>
    <w:multiLevelType w:val="hybridMultilevel"/>
    <w:tmpl w:val="523C2B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56347FD"/>
    <w:multiLevelType w:val="hybridMultilevel"/>
    <w:tmpl w:val="16C04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476DC8"/>
    <w:multiLevelType w:val="hybridMultilevel"/>
    <w:tmpl w:val="A93008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37D9355A"/>
    <w:multiLevelType w:val="hybridMultilevel"/>
    <w:tmpl w:val="DA8024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B252E2B"/>
    <w:multiLevelType w:val="hybridMultilevel"/>
    <w:tmpl w:val="CFB272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B3066CE"/>
    <w:multiLevelType w:val="hybridMultilevel"/>
    <w:tmpl w:val="0852A15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6F5B2D"/>
    <w:multiLevelType w:val="hybridMultilevel"/>
    <w:tmpl w:val="F356B2FC"/>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3EEE7C92"/>
    <w:multiLevelType w:val="hybridMultilevel"/>
    <w:tmpl w:val="66400D5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436D69EC"/>
    <w:multiLevelType w:val="hybridMultilevel"/>
    <w:tmpl w:val="DDA494F6"/>
    <w:lvl w:ilvl="0" w:tplc="C4325290">
      <w:start w:val="3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92E33D8"/>
    <w:multiLevelType w:val="hybridMultilevel"/>
    <w:tmpl w:val="3F982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A0628E"/>
    <w:multiLevelType w:val="hybridMultilevel"/>
    <w:tmpl w:val="773E06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D5626B4"/>
    <w:multiLevelType w:val="hybridMultilevel"/>
    <w:tmpl w:val="FAE2757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3328F0"/>
    <w:multiLevelType w:val="hybridMultilevel"/>
    <w:tmpl w:val="5016E4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815692E"/>
    <w:multiLevelType w:val="hybridMultilevel"/>
    <w:tmpl w:val="8E6E9C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2B65DC"/>
    <w:multiLevelType w:val="hybridMultilevel"/>
    <w:tmpl w:val="EC1EEA12"/>
    <w:lvl w:ilvl="0" w:tplc="6CBCCA56">
      <w:numFmt w:val="bullet"/>
      <w:lvlText w:val="-"/>
      <w:lvlJc w:val="left"/>
      <w:pPr>
        <w:ind w:left="410" w:hanging="360"/>
      </w:pPr>
      <w:rPr>
        <w:rFonts w:ascii="Calibri" w:eastAsiaTheme="minorHAnsi" w:hAnsi="Calibri" w:cstheme="minorBidi" w:hint="default"/>
      </w:rPr>
    </w:lvl>
    <w:lvl w:ilvl="1" w:tplc="04060003" w:tentative="1">
      <w:start w:val="1"/>
      <w:numFmt w:val="bullet"/>
      <w:lvlText w:val="o"/>
      <w:lvlJc w:val="left"/>
      <w:pPr>
        <w:ind w:left="1130" w:hanging="360"/>
      </w:pPr>
      <w:rPr>
        <w:rFonts w:ascii="Courier New" w:hAnsi="Courier New" w:cs="Courier New" w:hint="default"/>
      </w:rPr>
    </w:lvl>
    <w:lvl w:ilvl="2" w:tplc="04060005" w:tentative="1">
      <w:start w:val="1"/>
      <w:numFmt w:val="bullet"/>
      <w:lvlText w:val=""/>
      <w:lvlJc w:val="left"/>
      <w:pPr>
        <w:ind w:left="1850" w:hanging="360"/>
      </w:pPr>
      <w:rPr>
        <w:rFonts w:ascii="Wingdings" w:hAnsi="Wingdings" w:hint="default"/>
      </w:rPr>
    </w:lvl>
    <w:lvl w:ilvl="3" w:tplc="04060001" w:tentative="1">
      <w:start w:val="1"/>
      <w:numFmt w:val="bullet"/>
      <w:lvlText w:val=""/>
      <w:lvlJc w:val="left"/>
      <w:pPr>
        <w:ind w:left="2570" w:hanging="360"/>
      </w:pPr>
      <w:rPr>
        <w:rFonts w:ascii="Symbol" w:hAnsi="Symbol" w:hint="default"/>
      </w:rPr>
    </w:lvl>
    <w:lvl w:ilvl="4" w:tplc="04060003" w:tentative="1">
      <w:start w:val="1"/>
      <w:numFmt w:val="bullet"/>
      <w:lvlText w:val="o"/>
      <w:lvlJc w:val="left"/>
      <w:pPr>
        <w:ind w:left="3290" w:hanging="360"/>
      </w:pPr>
      <w:rPr>
        <w:rFonts w:ascii="Courier New" w:hAnsi="Courier New" w:cs="Courier New" w:hint="default"/>
      </w:rPr>
    </w:lvl>
    <w:lvl w:ilvl="5" w:tplc="04060005" w:tentative="1">
      <w:start w:val="1"/>
      <w:numFmt w:val="bullet"/>
      <w:lvlText w:val=""/>
      <w:lvlJc w:val="left"/>
      <w:pPr>
        <w:ind w:left="4010" w:hanging="360"/>
      </w:pPr>
      <w:rPr>
        <w:rFonts w:ascii="Wingdings" w:hAnsi="Wingdings" w:hint="default"/>
      </w:rPr>
    </w:lvl>
    <w:lvl w:ilvl="6" w:tplc="04060001" w:tentative="1">
      <w:start w:val="1"/>
      <w:numFmt w:val="bullet"/>
      <w:lvlText w:val=""/>
      <w:lvlJc w:val="left"/>
      <w:pPr>
        <w:ind w:left="4730" w:hanging="360"/>
      </w:pPr>
      <w:rPr>
        <w:rFonts w:ascii="Symbol" w:hAnsi="Symbol" w:hint="default"/>
      </w:rPr>
    </w:lvl>
    <w:lvl w:ilvl="7" w:tplc="04060003" w:tentative="1">
      <w:start w:val="1"/>
      <w:numFmt w:val="bullet"/>
      <w:lvlText w:val="o"/>
      <w:lvlJc w:val="left"/>
      <w:pPr>
        <w:ind w:left="5450" w:hanging="360"/>
      </w:pPr>
      <w:rPr>
        <w:rFonts w:ascii="Courier New" w:hAnsi="Courier New" w:cs="Courier New" w:hint="default"/>
      </w:rPr>
    </w:lvl>
    <w:lvl w:ilvl="8" w:tplc="04060005" w:tentative="1">
      <w:start w:val="1"/>
      <w:numFmt w:val="bullet"/>
      <w:lvlText w:val=""/>
      <w:lvlJc w:val="left"/>
      <w:pPr>
        <w:ind w:left="6170" w:hanging="360"/>
      </w:pPr>
      <w:rPr>
        <w:rFonts w:ascii="Wingdings" w:hAnsi="Wingdings" w:hint="default"/>
      </w:rPr>
    </w:lvl>
  </w:abstractNum>
  <w:abstractNum w:abstractNumId="34" w15:restartNumberingAfterBreak="0">
    <w:nsid w:val="5C143009"/>
    <w:multiLevelType w:val="hybridMultilevel"/>
    <w:tmpl w:val="057E2190"/>
    <w:lvl w:ilvl="0" w:tplc="729892DA">
      <w:numFmt w:val="bullet"/>
      <w:lvlText w:val="•"/>
      <w:lvlJc w:val="left"/>
      <w:pPr>
        <w:ind w:left="1665" w:hanging="130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D1B27AD"/>
    <w:multiLevelType w:val="hybridMultilevel"/>
    <w:tmpl w:val="81C2548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6" w15:restartNumberingAfterBreak="0">
    <w:nsid w:val="640C614A"/>
    <w:multiLevelType w:val="hybridMultilevel"/>
    <w:tmpl w:val="3B7C89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4178FE"/>
    <w:multiLevelType w:val="hybridMultilevel"/>
    <w:tmpl w:val="E974BB66"/>
    <w:lvl w:ilvl="0" w:tplc="04060001">
      <w:start w:val="4"/>
      <w:numFmt w:val="bullet"/>
      <w:lvlText w:val=""/>
      <w:lvlJc w:val="left"/>
      <w:pPr>
        <w:tabs>
          <w:tab w:val="num" w:pos="720"/>
        </w:tabs>
        <w:ind w:left="720" w:hanging="360"/>
      </w:pPr>
      <w:rPr>
        <w:rFonts w:ascii="Symbol" w:eastAsia="Times New Roman"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695869"/>
    <w:multiLevelType w:val="hybridMultilevel"/>
    <w:tmpl w:val="DF0A1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6D983059"/>
    <w:multiLevelType w:val="hybridMultilevel"/>
    <w:tmpl w:val="4D369B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6EE1751E"/>
    <w:multiLevelType w:val="hybridMultilevel"/>
    <w:tmpl w:val="C4EAE87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1" w15:restartNumberingAfterBreak="0">
    <w:nsid w:val="75B62034"/>
    <w:multiLevelType w:val="hybridMultilevel"/>
    <w:tmpl w:val="5F96639C"/>
    <w:lvl w:ilvl="0" w:tplc="729892DA">
      <w:numFmt w:val="bullet"/>
      <w:lvlText w:val="•"/>
      <w:lvlJc w:val="left"/>
      <w:pPr>
        <w:ind w:left="1665" w:hanging="130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9D10A43"/>
    <w:multiLevelType w:val="hybridMultilevel"/>
    <w:tmpl w:val="D7AC83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5"/>
  </w:num>
  <w:num w:numId="4">
    <w:abstractNumId w:val="3"/>
  </w:num>
  <w:num w:numId="5">
    <w:abstractNumId w:val="12"/>
  </w:num>
  <w:num w:numId="6">
    <w:abstractNumId w:val="14"/>
  </w:num>
  <w:num w:numId="7">
    <w:abstractNumId w:val="36"/>
  </w:num>
  <w:num w:numId="8">
    <w:abstractNumId w:val="39"/>
  </w:num>
  <w:num w:numId="9">
    <w:abstractNumId w:val="10"/>
  </w:num>
  <w:num w:numId="10">
    <w:abstractNumId w:val="19"/>
  </w:num>
  <w:num w:numId="11">
    <w:abstractNumId w:val="28"/>
  </w:num>
  <w:num w:numId="12">
    <w:abstractNumId w:val="30"/>
  </w:num>
  <w:num w:numId="13">
    <w:abstractNumId w:val="24"/>
  </w:num>
  <w:num w:numId="14">
    <w:abstractNumId w:val="32"/>
  </w:num>
  <w:num w:numId="15">
    <w:abstractNumId w:val="35"/>
  </w:num>
  <w:num w:numId="16">
    <w:abstractNumId w:val="21"/>
  </w:num>
  <w:num w:numId="17">
    <w:abstractNumId w:val="7"/>
  </w:num>
  <w:num w:numId="18">
    <w:abstractNumId w:val="13"/>
  </w:num>
  <w:num w:numId="19">
    <w:abstractNumId w:val="42"/>
  </w:num>
  <w:num w:numId="20">
    <w:abstractNumId w:val="41"/>
  </w:num>
  <w:num w:numId="21">
    <w:abstractNumId w:val="34"/>
  </w:num>
  <w:num w:numId="22">
    <w:abstractNumId w:val="23"/>
  </w:num>
  <w:num w:numId="23">
    <w:abstractNumId w:val="26"/>
  </w:num>
  <w:num w:numId="24">
    <w:abstractNumId w:val="1"/>
  </w:num>
  <w:num w:numId="25">
    <w:abstractNumId w:val="20"/>
  </w:num>
  <w:num w:numId="26">
    <w:abstractNumId w:val="31"/>
  </w:num>
  <w:num w:numId="27">
    <w:abstractNumId w:val="27"/>
  </w:num>
  <w:num w:numId="28">
    <w:abstractNumId w:val="0"/>
  </w:num>
  <w:num w:numId="29">
    <w:abstractNumId w:val="15"/>
  </w:num>
  <w:num w:numId="30">
    <w:abstractNumId w:val="11"/>
  </w:num>
  <w:num w:numId="31">
    <w:abstractNumId w:val="38"/>
  </w:num>
  <w:num w:numId="3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8"/>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2"/>
  </w:num>
  <w:num w:numId="39">
    <w:abstractNumId w:val="6"/>
  </w:num>
  <w:num w:numId="40">
    <w:abstractNumId w:val="37"/>
  </w:num>
  <w:num w:numId="41">
    <w:abstractNumId w:val="17"/>
  </w:num>
  <w:num w:numId="42">
    <w:abstractNumId w:val="16"/>
  </w:num>
  <w:num w:numId="43">
    <w:abstractNumId w:val="4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3AC"/>
    <w:rsid w:val="0000011A"/>
    <w:rsid w:val="000012D3"/>
    <w:rsid w:val="00002326"/>
    <w:rsid w:val="0000640E"/>
    <w:rsid w:val="00010984"/>
    <w:rsid w:val="000141A5"/>
    <w:rsid w:val="00015348"/>
    <w:rsid w:val="00015617"/>
    <w:rsid w:val="00020C15"/>
    <w:rsid w:val="00025C8C"/>
    <w:rsid w:val="0002601E"/>
    <w:rsid w:val="00026C64"/>
    <w:rsid w:val="0003023C"/>
    <w:rsid w:val="00035881"/>
    <w:rsid w:val="0003644D"/>
    <w:rsid w:val="00037CEE"/>
    <w:rsid w:val="00037E93"/>
    <w:rsid w:val="00037EF6"/>
    <w:rsid w:val="0004325C"/>
    <w:rsid w:val="0004664C"/>
    <w:rsid w:val="0005058A"/>
    <w:rsid w:val="00050DF3"/>
    <w:rsid w:val="00050F59"/>
    <w:rsid w:val="00052237"/>
    <w:rsid w:val="00053896"/>
    <w:rsid w:val="00054D85"/>
    <w:rsid w:val="00055D38"/>
    <w:rsid w:val="00055DF4"/>
    <w:rsid w:val="0005723F"/>
    <w:rsid w:val="00060D86"/>
    <w:rsid w:val="0006154C"/>
    <w:rsid w:val="00065455"/>
    <w:rsid w:val="00065B76"/>
    <w:rsid w:val="00071472"/>
    <w:rsid w:val="00071B77"/>
    <w:rsid w:val="00072D93"/>
    <w:rsid w:val="00076280"/>
    <w:rsid w:val="00080BC2"/>
    <w:rsid w:val="00082588"/>
    <w:rsid w:val="0008458B"/>
    <w:rsid w:val="00085456"/>
    <w:rsid w:val="00087D42"/>
    <w:rsid w:val="00091D39"/>
    <w:rsid w:val="00094C60"/>
    <w:rsid w:val="00096C15"/>
    <w:rsid w:val="00097712"/>
    <w:rsid w:val="000A23DC"/>
    <w:rsid w:val="000A3581"/>
    <w:rsid w:val="000A3E8F"/>
    <w:rsid w:val="000A490C"/>
    <w:rsid w:val="000A707B"/>
    <w:rsid w:val="000A7BC3"/>
    <w:rsid w:val="000B16F3"/>
    <w:rsid w:val="000B175D"/>
    <w:rsid w:val="000B19E5"/>
    <w:rsid w:val="000B5FC0"/>
    <w:rsid w:val="000C33CA"/>
    <w:rsid w:val="000C3BE4"/>
    <w:rsid w:val="000C658C"/>
    <w:rsid w:val="000C77AF"/>
    <w:rsid w:val="000D162E"/>
    <w:rsid w:val="000D4010"/>
    <w:rsid w:val="000D406A"/>
    <w:rsid w:val="000D68D6"/>
    <w:rsid w:val="000D6C6F"/>
    <w:rsid w:val="000D79B9"/>
    <w:rsid w:val="000D7A35"/>
    <w:rsid w:val="000D7F5F"/>
    <w:rsid w:val="000E05E1"/>
    <w:rsid w:val="000E0995"/>
    <w:rsid w:val="000E3E2A"/>
    <w:rsid w:val="000E41AC"/>
    <w:rsid w:val="000E4EEC"/>
    <w:rsid w:val="000E53DF"/>
    <w:rsid w:val="000E734C"/>
    <w:rsid w:val="000E7C12"/>
    <w:rsid w:val="000E7C17"/>
    <w:rsid w:val="000F3CC3"/>
    <w:rsid w:val="000F607F"/>
    <w:rsid w:val="000F61C1"/>
    <w:rsid w:val="000F7597"/>
    <w:rsid w:val="00101955"/>
    <w:rsid w:val="00104194"/>
    <w:rsid w:val="00110D62"/>
    <w:rsid w:val="001115A3"/>
    <w:rsid w:val="00111C01"/>
    <w:rsid w:val="001229FF"/>
    <w:rsid w:val="001256F4"/>
    <w:rsid w:val="001272A9"/>
    <w:rsid w:val="00130B47"/>
    <w:rsid w:val="00130C56"/>
    <w:rsid w:val="00132153"/>
    <w:rsid w:val="00134B4E"/>
    <w:rsid w:val="00135C41"/>
    <w:rsid w:val="00135FCA"/>
    <w:rsid w:val="0014309D"/>
    <w:rsid w:val="00143688"/>
    <w:rsid w:val="00143857"/>
    <w:rsid w:val="001444FC"/>
    <w:rsid w:val="00145F68"/>
    <w:rsid w:val="001468AC"/>
    <w:rsid w:val="00146ABC"/>
    <w:rsid w:val="00152F40"/>
    <w:rsid w:val="00153274"/>
    <w:rsid w:val="001567E6"/>
    <w:rsid w:val="00156DB3"/>
    <w:rsid w:val="001600F0"/>
    <w:rsid w:val="00164898"/>
    <w:rsid w:val="00164A24"/>
    <w:rsid w:val="00167AAA"/>
    <w:rsid w:val="00172F9C"/>
    <w:rsid w:val="0017740F"/>
    <w:rsid w:val="00180B5F"/>
    <w:rsid w:val="00182EC6"/>
    <w:rsid w:val="00182FBC"/>
    <w:rsid w:val="001831B1"/>
    <w:rsid w:val="00184A24"/>
    <w:rsid w:val="00185988"/>
    <w:rsid w:val="00191751"/>
    <w:rsid w:val="00191AE3"/>
    <w:rsid w:val="001958D0"/>
    <w:rsid w:val="00197B45"/>
    <w:rsid w:val="001A478C"/>
    <w:rsid w:val="001A4818"/>
    <w:rsid w:val="001A494A"/>
    <w:rsid w:val="001A6722"/>
    <w:rsid w:val="001A7EEF"/>
    <w:rsid w:val="001B042B"/>
    <w:rsid w:val="001B4103"/>
    <w:rsid w:val="001B6221"/>
    <w:rsid w:val="001C5C4B"/>
    <w:rsid w:val="001C7DC9"/>
    <w:rsid w:val="001D177F"/>
    <w:rsid w:val="001D6074"/>
    <w:rsid w:val="001E746C"/>
    <w:rsid w:val="001F13C1"/>
    <w:rsid w:val="001F382A"/>
    <w:rsid w:val="002026E1"/>
    <w:rsid w:val="00204B1B"/>
    <w:rsid w:val="002052EB"/>
    <w:rsid w:val="00207322"/>
    <w:rsid w:val="00207F3F"/>
    <w:rsid w:val="0021183B"/>
    <w:rsid w:val="00220866"/>
    <w:rsid w:val="002340F7"/>
    <w:rsid w:val="002356C0"/>
    <w:rsid w:val="00236B4D"/>
    <w:rsid w:val="002415B7"/>
    <w:rsid w:val="002426D1"/>
    <w:rsid w:val="0024300F"/>
    <w:rsid w:val="002439ED"/>
    <w:rsid w:val="002440D7"/>
    <w:rsid w:val="00244B25"/>
    <w:rsid w:val="00245E56"/>
    <w:rsid w:val="002541C3"/>
    <w:rsid w:val="00256DB6"/>
    <w:rsid w:val="002573C4"/>
    <w:rsid w:val="0026110E"/>
    <w:rsid w:val="00264824"/>
    <w:rsid w:val="002663A9"/>
    <w:rsid w:val="00274AB0"/>
    <w:rsid w:val="00274CAA"/>
    <w:rsid w:val="00280BA4"/>
    <w:rsid w:val="00280EE6"/>
    <w:rsid w:val="002828B4"/>
    <w:rsid w:val="0028333C"/>
    <w:rsid w:val="00284ACB"/>
    <w:rsid w:val="0028546C"/>
    <w:rsid w:val="002908E0"/>
    <w:rsid w:val="00291766"/>
    <w:rsid w:val="00291B9A"/>
    <w:rsid w:val="00295EBA"/>
    <w:rsid w:val="00296CBE"/>
    <w:rsid w:val="00296F6F"/>
    <w:rsid w:val="002A1EE9"/>
    <w:rsid w:val="002A3CBF"/>
    <w:rsid w:val="002A43AC"/>
    <w:rsid w:val="002A53AA"/>
    <w:rsid w:val="002A626A"/>
    <w:rsid w:val="002B3856"/>
    <w:rsid w:val="002B4093"/>
    <w:rsid w:val="002B64A2"/>
    <w:rsid w:val="002B670E"/>
    <w:rsid w:val="002C1878"/>
    <w:rsid w:val="002C1FA7"/>
    <w:rsid w:val="002C3FB7"/>
    <w:rsid w:val="002C7830"/>
    <w:rsid w:val="002D04A0"/>
    <w:rsid w:val="002D1F24"/>
    <w:rsid w:val="002D4D6F"/>
    <w:rsid w:val="002D632B"/>
    <w:rsid w:val="002D7B40"/>
    <w:rsid w:val="002E03B9"/>
    <w:rsid w:val="002E158F"/>
    <w:rsid w:val="002E1E4F"/>
    <w:rsid w:val="002E291E"/>
    <w:rsid w:val="002E2D32"/>
    <w:rsid w:val="002E634F"/>
    <w:rsid w:val="002E63BA"/>
    <w:rsid w:val="002E6A75"/>
    <w:rsid w:val="002F07F4"/>
    <w:rsid w:val="002F0B57"/>
    <w:rsid w:val="002F3DF1"/>
    <w:rsid w:val="002F47C1"/>
    <w:rsid w:val="002F5CDB"/>
    <w:rsid w:val="0030236C"/>
    <w:rsid w:val="00302699"/>
    <w:rsid w:val="003030FB"/>
    <w:rsid w:val="003040BD"/>
    <w:rsid w:val="00305376"/>
    <w:rsid w:val="0030588F"/>
    <w:rsid w:val="00312308"/>
    <w:rsid w:val="0031453B"/>
    <w:rsid w:val="00315CAE"/>
    <w:rsid w:val="00316E0B"/>
    <w:rsid w:val="003203D2"/>
    <w:rsid w:val="00321289"/>
    <w:rsid w:val="003222E2"/>
    <w:rsid w:val="00323145"/>
    <w:rsid w:val="00324D04"/>
    <w:rsid w:val="00332FF6"/>
    <w:rsid w:val="003333CA"/>
    <w:rsid w:val="003339E9"/>
    <w:rsid w:val="00336F9A"/>
    <w:rsid w:val="00341EA0"/>
    <w:rsid w:val="00342497"/>
    <w:rsid w:val="003438DC"/>
    <w:rsid w:val="00343DA1"/>
    <w:rsid w:val="0035111C"/>
    <w:rsid w:val="003606C3"/>
    <w:rsid w:val="0036086C"/>
    <w:rsid w:val="00362A1D"/>
    <w:rsid w:val="00362FA8"/>
    <w:rsid w:val="003649E6"/>
    <w:rsid w:val="0036616E"/>
    <w:rsid w:val="0036704B"/>
    <w:rsid w:val="00367D01"/>
    <w:rsid w:val="003717CE"/>
    <w:rsid w:val="00371C12"/>
    <w:rsid w:val="00372CE1"/>
    <w:rsid w:val="00373707"/>
    <w:rsid w:val="003755FD"/>
    <w:rsid w:val="00376C1E"/>
    <w:rsid w:val="003804B3"/>
    <w:rsid w:val="00382658"/>
    <w:rsid w:val="0038320C"/>
    <w:rsid w:val="00387F8E"/>
    <w:rsid w:val="00390057"/>
    <w:rsid w:val="003910A5"/>
    <w:rsid w:val="003913E2"/>
    <w:rsid w:val="0039279C"/>
    <w:rsid w:val="003930A3"/>
    <w:rsid w:val="00393AD7"/>
    <w:rsid w:val="00397056"/>
    <w:rsid w:val="003A2BCB"/>
    <w:rsid w:val="003A2D0E"/>
    <w:rsid w:val="003A30E4"/>
    <w:rsid w:val="003A4145"/>
    <w:rsid w:val="003A50B0"/>
    <w:rsid w:val="003A66EB"/>
    <w:rsid w:val="003B0AFD"/>
    <w:rsid w:val="003B2DF5"/>
    <w:rsid w:val="003B3E25"/>
    <w:rsid w:val="003B512C"/>
    <w:rsid w:val="003B6617"/>
    <w:rsid w:val="003B6872"/>
    <w:rsid w:val="003B7016"/>
    <w:rsid w:val="003C1C72"/>
    <w:rsid w:val="003C74D2"/>
    <w:rsid w:val="003D16A3"/>
    <w:rsid w:val="003D2447"/>
    <w:rsid w:val="003D25B2"/>
    <w:rsid w:val="003D4099"/>
    <w:rsid w:val="003E0403"/>
    <w:rsid w:val="003E05B9"/>
    <w:rsid w:val="003E3029"/>
    <w:rsid w:val="003E3FD1"/>
    <w:rsid w:val="003E6D8F"/>
    <w:rsid w:val="003F33EA"/>
    <w:rsid w:val="003F76E5"/>
    <w:rsid w:val="00400A0E"/>
    <w:rsid w:val="00402651"/>
    <w:rsid w:val="004054F7"/>
    <w:rsid w:val="004100DC"/>
    <w:rsid w:val="00411014"/>
    <w:rsid w:val="004116A3"/>
    <w:rsid w:val="00411E11"/>
    <w:rsid w:val="004133A9"/>
    <w:rsid w:val="004249E0"/>
    <w:rsid w:val="00424BAA"/>
    <w:rsid w:val="00425399"/>
    <w:rsid w:val="00425401"/>
    <w:rsid w:val="00427DD0"/>
    <w:rsid w:val="00434012"/>
    <w:rsid w:val="004367BB"/>
    <w:rsid w:val="00441F8C"/>
    <w:rsid w:val="00444AF8"/>
    <w:rsid w:val="00450714"/>
    <w:rsid w:val="00451545"/>
    <w:rsid w:val="00453562"/>
    <w:rsid w:val="004536ED"/>
    <w:rsid w:val="0045475B"/>
    <w:rsid w:val="0045526E"/>
    <w:rsid w:val="0045557E"/>
    <w:rsid w:val="00455B4A"/>
    <w:rsid w:val="004563BC"/>
    <w:rsid w:val="00457654"/>
    <w:rsid w:val="00457B42"/>
    <w:rsid w:val="00460CD8"/>
    <w:rsid w:val="00465805"/>
    <w:rsid w:val="00476A0B"/>
    <w:rsid w:val="0048064F"/>
    <w:rsid w:val="00482DDD"/>
    <w:rsid w:val="00486410"/>
    <w:rsid w:val="00487474"/>
    <w:rsid w:val="00487512"/>
    <w:rsid w:val="00487749"/>
    <w:rsid w:val="00487FAD"/>
    <w:rsid w:val="00490556"/>
    <w:rsid w:val="00492477"/>
    <w:rsid w:val="0049273C"/>
    <w:rsid w:val="004962F9"/>
    <w:rsid w:val="004A13E3"/>
    <w:rsid w:val="004A36DA"/>
    <w:rsid w:val="004A37A9"/>
    <w:rsid w:val="004A6D9A"/>
    <w:rsid w:val="004A7CB0"/>
    <w:rsid w:val="004B28EE"/>
    <w:rsid w:val="004B396F"/>
    <w:rsid w:val="004B4E0B"/>
    <w:rsid w:val="004B5DA4"/>
    <w:rsid w:val="004B5DFC"/>
    <w:rsid w:val="004B6730"/>
    <w:rsid w:val="004B67E8"/>
    <w:rsid w:val="004C0110"/>
    <w:rsid w:val="004C3F22"/>
    <w:rsid w:val="004D1D35"/>
    <w:rsid w:val="004D6C59"/>
    <w:rsid w:val="004D79EB"/>
    <w:rsid w:val="004E1875"/>
    <w:rsid w:val="004E3EF0"/>
    <w:rsid w:val="004E5EC6"/>
    <w:rsid w:val="004E7A07"/>
    <w:rsid w:val="004E7A0F"/>
    <w:rsid w:val="004E7B39"/>
    <w:rsid w:val="004F03F1"/>
    <w:rsid w:val="004F0468"/>
    <w:rsid w:val="004F2024"/>
    <w:rsid w:val="004F2307"/>
    <w:rsid w:val="004F2558"/>
    <w:rsid w:val="004F363D"/>
    <w:rsid w:val="004F709A"/>
    <w:rsid w:val="004F758C"/>
    <w:rsid w:val="004F79BE"/>
    <w:rsid w:val="004F7B34"/>
    <w:rsid w:val="00503722"/>
    <w:rsid w:val="0050559C"/>
    <w:rsid w:val="0050773B"/>
    <w:rsid w:val="0050782D"/>
    <w:rsid w:val="00507D94"/>
    <w:rsid w:val="00511C1F"/>
    <w:rsid w:val="00511ED7"/>
    <w:rsid w:val="005128A6"/>
    <w:rsid w:val="00512A68"/>
    <w:rsid w:val="0051309E"/>
    <w:rsid w:val="00522998"/>
    <w:rsid w:val="005242F1"/>
    <w:rsid w:val="00525F8C"/>
    <w:rsid w:val="00526C7F"/>
    <w:rsid w:val="005326FF"/>
    <w:rsid w:val="00533250"/>
    <w:rsid w:val="00533400"/>
    <w:rsid w:val="005334C6"/>
    <w:rsid w:val="00533A33"/>
    <w:rsid w:val="00534EFD"/>
    <w:rsid w:val="00535649"/>
    <w:rsid w:val="00540588"/>
    <w:rsid w:val="00543E31"/>
    <w:rsid w:val="00544026"/>
    <w:rsid w:val="00544591"/>
    <w:rsid w:val="005449DC"/>
    <w:rsid w:val="005460C2"/>
    <w:rsid w:val="00547667"/>
    <w:rsid w:val="005516C1"/>
    <w:rsid w:val="005519B0"/>
    <w:rsid w:val="00551FB4"/>
    <w:rsid w:val="00552FAC"/>
    <w:rsid w:val="00554184"/>
    <w:rsid w:val="005555D6"/>
    <w:rsid w:val="00555BF3"/>
    <w:rsid w:val="00555D77"/>
    <w:rsid w:val="005569CC"/>
    <w:rsid w:val="00557063"/>
    <w:rsid w:val="00557347"/>
    <w:rsid w:val="00560322"/>
    <w:rsid w:val="00561638"/>
    <w:rsid w:val="00563A93"/>
    <w:rsid w:val="005654DE"/>
    <w:rsid w:val="00565562"/>
    <w:rsid w:val="00567614"/>
    <w:rsid w:val="00567646"/>
    <w:rsid w:val="005676FF"/>
    <w:rsid w:val="005700D8"/>
    <w:rsid w:val="00570538"/>
    <w:rsid w:val="005710AD"/>
    <w:rsid w:val="005726C8"/>
    <w:rsid w:val="00572C44"/>
    <w:rsid w:val="00572C84"/>
    <w:rsid w:val="005731C3"/>
    <w:rsid w:val="005767A6"/>
    <w:rsid w:val="0057696D"/>
    <w:rsid w:val="00577C7A"/>
    <w:rsid w:val="0058214A"/>
    <w:rsid w:val="00584B14"/>
    <w:rsid w:val="00586A6C"/>
    <w:rsid w:val="00592A8A"/>
    <w:rsid w:val="00592DE8"/>
    <w:rsid w:val="005941DB"/>
    <w:rsid w:val="0059529E"/>
    <w:rsid w:val="00595EDA"/>
    <w:rsid w:val="005A1653"/>
    <w:rsid w:val="005A1A6B"/>
    <w:rsid w:val="005A1E79"/>
    <w:rsid w:val="005B11D4"/>
    <w:rsid w:val="005B1B9F"/>
    <w:rsid w:val="005B5A21"/>
    <w:rsid w:val="005C19E1"/>
    <w:rsid w:val="005C36BC"/>
    <w:rsid w:val="005C3FAF"/>
    <w:rsid w:val="005C6A59"/>
    <w:rsid w:val="005C6D6A"/>
    <w:rsid w:val="005C7AE3"/>
    <w:rsid w:val="005D09C6"/>
    <w:rsid w:val="005D0BE4"/>
    <w:rsid w:val="005D4707"/>
    <w:rsid w:val="005D4BA2"/>
    <w:rsid w:val="005D5941"/>
    <w:rsid w:val="005D64AB"/>
    <w:rsid w:val="005D7E10"/>
    <w:rsid w:val="005E02B9"/>
    <w:rsid w:val="005E6880"/>
    <w:rsid w:val="005E7798"/>
    <w:rsid w:val="005E7CFC"/>
    <w:rsid w:val="005F0F53"/>
    <w:rsid w:val="005F1DFC"/>
    <w:rsid w:val="005F32B0"/>
    <w:rsid w:val="005F6C91"/>
    <w:rsid w:val="00600357"/>
    <w:rsid w:val="0060200A"/>
    <w:rsid w:val="006022E5"/>
    <w:rsid w:val="006052A3"/>
    <w:rsid w:val="00611E13"/>
    <w:rsid w:val="00613313"/>
    <w:rsid w:val="006136F6"/>
    <w:rsid w:val="00614237"/>
    <w:rsid w:val="00614DEB"/>
    <w:rsid w:val="00616C88"/>
    <w:rsid w:val="0061741F"/>
    <w:rsid w:val="006175D1"/>
    <w:rsid w:val="006201E4"/>
    <w:rsid w:val="0062028D"/>
    <w:rsid w:val="00621380"/>
    <w:rsid w:val="00622D89"/>
    <w:rsid w:val="0062325D"/>
    <w:rsid w:val="006246B6"/>
    <w:rsid w:val="00625AEF"/>
    <w:rsid w:val="0063093C"/>
    <w:rsid w:val="006312F6"/>
    <w:rsid w:val="006314EF"/>
    <w:rsid w:val="00632A06"/>
    <w:rsid w:val="00633AA5"/>
    <w:rsid w:val="0063469B"/>
    <w:rsid w:val="006367AC"/>
    <w:rsid w:val="006420FB"/>
    <w:rsid w:val="00643B12"/>
    <w:rsid w:val="00644F21"/>
    <w:rsid w:val="00646897"/>
    <w:rsid w:val="00654F34"/>
    <w:rsid w:val="00655317"/>
    <w:rsid w:val="0065602C"/>
    <w:rsid w:val="00657227"/>
    <w:rsid w:val="00660C10"/>
    <w:rsid w:val="00661095"/>
    <w:rsid w:val="00662C92"/>
    <w:rsid w:val="00663DC0"/>
    <w:rsid w:val="006658FA"/>
    <w:rsid w:val="00666839"/>
    <w:rsid w:val="00666BE6"/>
    <w:rsid w:val="00670473"/>
    <w:rsid w:val="0067055F"/>
    <w:rsid w:val="00670C14"/>
    <w:rsid w:val="00670E40"/>
    <w:rsid w:val="006723BE"/>
    <w:rsid w:val="00672677"/>
    <w:rsid w:val="00675BDE"/>
    <w:rsid w:val="006810AC"/>
    <w:rsid w:val="00682EB5"/>
    <w:rsid w:val="00685333"/>
    <w:rsid w:val="00685B58"/>
    <w:rsid w:val="00686F03"/>
    <w:rsid w:val="00687089"/>
    <w:rsid w:val="00691473"/>
    <w:rsid w:val="00693D72"/>
    <w:rsid w:val="006962D1"/>
    <w:rsid w:val="006A0C8C"/>
    <w:rsid w:val="006A1842"/>
    <w:rsid w:val="006A221E"/>
    <w:rsid w:val="006A6AE4"/>
    <w:rsid w:val="006A7F47"/>
    <w:rsid w:val="006B2A0D"/>
    <w:rsid w:val="006B2CDA"/>
    <w:rsid w:val="006B385A"/>
    <w:rsid w:val="006B38EE"/>
    <w:rsid w:val="006B39CD"/>
    <w:rsid w:val="006B3AAC"/>
    <w:rsid w:val="006C1F68"/>
    <w:rsid w:val="006C3607"/>
    <w:rsid w:val="006C42C1"/>
    <w:rsid w:val="006C4570"/>
    <w:rsid w:val="006C52D8"/>
    <w:rsid w:val="006C57D5"/>
    <w:rsid w:val="006C6302"/>
    <w:rsid w:val="006C69E9"/>
    <w:rsid w:val="006C718D"/>
    <w:rsid w:val="006D064C"/>
    <w:rsid w:val="006D20C0"/>
    <w:rsid w:val="006D29F6"/>
    <w:rsid w:val="006E167C"/>
    <w:rsid w:val="006E1E89"/>
    <w:rsid w:val="006E3816"/>
    <w:rsid w:val="006E45E8"/>
    <w:rsid w:val="006E6BAB"/>
    <w:rsid w:val="006F34EA"/>
    <w:rsid w:val="006F3A2A"/>
    <w:rsid w:val="006F4626"/>
    <w:rsid w:val="006F4CB3"/>
    <w:rsid w:val="006F5DC4"/>
    <w:rsid w:val="006F6B47"/>
    <w:rsid w:val="006F7BA4"/>
    <w:rsid w:val="006F7BB1"/>
    <w:rsid w:val="007034D2"/>
    <w:rsid w:val="00706CD7"/>
    <w:rsid w:val="00707A0C"/>
    <w:rsid w:val="00707EDD"/>
    <w:rsid w:val="00713578"/>
    <w:rsid w:val="00714C93"/>
    <w:rsid w:val="007215B4"/>
    <w:rsid w:val="00723463"/>
    <w:rsid w:val="00723DAC"/>
    <w:rsid w:val="007244BC"/>
    <w:rsid w:val="007245D9"/>
    <w:rsid w:val="00726587"/>
    <w:rsid w:val="0072720E"/>
    <w:rsid w:val="0072786C"/>
    <w:rsid w:val="00727CFA"/>
    <w:rsid w:val="00727DFF"/>
    <w:rsid w:val="00730671"/>
    <w:rsid w:val="00730AC7"/>
    <w:rsid w:val="00731220"/>
    <w:rsid w:val="0073228B"/>
    <w:rsid w:val="00733DB3"/>
    <w:rsid w:val="0073523B"/>
    <w:rsid w:val="00735FFC"/>
    <w:rsid w:val="00736CFE"/>
    <w:rsid w:val="00741DA1"/>
    <w:rsid w:val="007432F1"/>
    <w:rsid w:val="007433E6"/>
    <w:rsid w:val="00744768"/>
    <w:rsid w:val="007503D8"/>
    <w:rsid w:val="007508A9"/>
    <w:rsid w:val="007524D6"/>
    <w:rsid w:val="0075280E"/>
    <w:rsid w:val="00752DBA"/>
    <w:rsid w:val="00757E19"/>
    <w:rsid w:val="00761F02"/>
    <w:rsid w:val="007620FA"/>
    <w:rsid w:val="00765893"/>
    <w:rsid w:val="007659CE"/>
    <w:rsid w:val="00767495"/>
    <w:rsid w:val="00770FC9"/>
    <w:rsid w:val="007717EA"/>
    <w:rsid w:val="00771C99"/>
    <w:rsid w:val="007748E0"/>
    <w:rsid w:val="007752A8"/>
    <w:rsid w:val="007763B8"/>
    <w:rsid w:val="007817D5"/>
    <w:rsid w:val="007837AF"/>
    <w:rsid w:val="0078394F"/>
    <w:rsid w:val="00785927"/>
    <w:rsid w:val="007906D4"/>
    <w:rsid w:val="0079121C"/>
    <w:rsid w:val="0079171E"/>
    <w:rsid w:val="00791F90"/>
    <w:rsid w:val="0079344A"/>
    <w:rsid w:val="00794E09"/>
    <w:rsid w:val="00795724"/>
    <w:rsid w:val="00795E91"/>
    <w:rsid w:val="0079680D"/>
    <w:rsid w:val="007970F5"/>
    <w:rsid w:val="007A00E2"/>
    <w:rsid w:val="007A2069"/>
    <w:rsid w:val="007A41FD"/>
    <w:rsid w:val="007A44EA"/>
    <w:rsid w:val="007B115E"/>
    <w:rsid w:val="007B1F7D"/>
    <w:rsid w:val="007B2153"/>
    <w:rsid w:val="007B41B0"/>
    <w:rsid w:val="007B4CD8"/>
    <w:rsid w:val="007B5D3F"/>
    <w:rsid w:val="007B73D6"/>
    <w:rsid w:val="007C2B7E"/>
    <w:rsid w:val="007C6343"/>
    <w:rsid w:val="007D0B02"/>
    <w:rsid w:val="007D3729"/>
    <w:rsid w:val="007D430D"/>
    <w:rsid w:val="007D48E5"/>
    <w:rsid w:val="007D5514"/>
    <w:rsid w:val="007D66B9"/>
    <w:rsid w:val="007D7281"/>
    <w:rsid w:val="007D7A3D"/>
    <w:rsid w:val="007E0033"/>
    <w:rsid w:val="007E0374"/>
    <w:rsid w:val="007E2241"/>
    <w:rsid w:val="007E35CE"/>
    <w:rsid w:val="007E5E2E"/>
    <w:rsid w:val="007E6D96"/>
    <w:rsid w:val="007E708D"/>
    <w:rsid w:val="007F043C"/>
    <w:rsid w:val="007F0A65"/>
    <w:rsid w:val="007F7594"/>
    <w:rsid w:val="00800315"/>
    <w:rsid w:val="008003C6"/>
    <w:rsid w:val="00802A40"/>
    <w:rsid w:val="00804475"/>
    <w:rsid w:val="00805237"/>
    <w:rsid w:val="0080710C"/>
    <w:rsid w:val="00807468"/>
    <w:rsid w:val="00812DD4"/>
    <w:rsid w:val="00813A49"/>
    <w:rsid w:val="00815000"/>
    <w:rsid w:val="008156C7"/>
    <w:rsid w:val="00817025"/>
    <w:rsid w:val="00823827"/>
    <w:rsid w:val="00823A85"/>
    <w:rsid w:val="008253C1"/>
    <w:rsid w:val="0083254C"/>
    <w:rsid w:val="00832C16"/>
    <w:rsid w:val="00834D1F"/>
    <w:rsid w:val="008362F6"/>
    <w:rsid w:val="00842685"/>
    <w:rsid w:val="00843761"/>
    <w:rsid w:val="008455CB"/>
    <w:rsid w:val="00846E55"/>
    <w:rsid w:val="0084733A"/>
    <w:rsid w:val="008501E4"/>
    <w:rsid w:val="008518A5"/>
    <w:rsid w:val="00852AD0"/>
    <w:rsid w:val="00853358"/>
    <w:rsid w:val="00857FEF"/>
    <w:rsid w:val="00860A1F"/>
    <w:rsid w:val="00862B9E"/>
    <w:rsid w:val="00863EAB"/>
    <w:rsid w:val="00864C75"/>
    <w:rsid w:val="00867C9E"/>
    <w:rsid w:val="00867F90"/>
    <w:rsid w:val="008708C0"/>
    <w:rsid w:val="00870F95"/>
    <w:rsid w:val="00871BF9"/>
    <w:rsid w:val="00871FCB"/>
    <w:rsid w:val="00872DE0"/>
    <w:rsid w:val="00877519"/>
    <w:rsid w:val="00882295"/>
    <w:rsid w:val="00882BA9"/>
    <w:rsid w:val="0088624B"/>
    <w:rsid w:val="00886D3F"/>
    <w:rsid w:val="00887BD3"/>
    <w:rsid w:val="0089279E"/>
    <w:rsid w:val="008950C8"/>
    <w:rsid w:val="008951E5"/>
    <w:rsid w:val="008970D1"/>
    <w:rsid w:val="00897118"/>
    <w:rsid w:val="00897294"/>
    <w:rsid w:val="008A583E"/>
    <w:rsid w:val="008B0953"/>
    <w:rsid w:val="008B1826"/>
    <w:rsid w:val="008B1A34"/>
    <w:rsid w:val="008B2874"/>
    <w:rsid w:val="008B47BF"/>
    <w:rsid w:val="008B488F"/>
    <w:rsid w:val="008B50E8"/>
    <w:rsid w:val="008C0892"/>
    <w:rsid w:val="008C32F8"/>
    <w:rsid w:val="008C3320"/>
    <w:rsid w:val="008C5CAF"/>
    <w:rsid w:val="008C649A"/>
    <w:rsid w:val="008D0282"/>
    <w:rsid w:val="008D1943"/>
    <w:rsid w:val="008D1F74"/>
    <w:rsid w:val="008D201D"/>
    <w:rsid w:val="008D2681"/>
    <w:rsid w:val="008D6170"/>
    <w:rsid w:val="008D61CA"/>
    <w:rsid w:val="008D6EEE"/>
    <w:rsid w:val="008E1C7E"/>
    <w:rsid w:val="008E231E"/>
    <w:rsid w:val="008E2D82"/>
    <w:rsid w:val="008E5B06"/>
    <w:rsid w:val="008E613D"/>
    <w:rsid w:val="008E65D8"/>
    <w:rsid w:val="008E7319"/>
    <w:rsid w:val="008E7CA9"/>
    <w:rsid w:val="008F0252"/>
    <w:rsid w:val="008F2BFD"/>
    <w:rsid w:val="008F5B8D"/>
    <w:rsid w:val="008F5D53"/>
    <w:rsid w:val="008F78C7"/>
    <w:rsid w:val="00900DE2"/>
    <w:rsid w:val="00900F9D"/>
    <w:rsid w:val="009046F4"/>
    <w:rsid w:val="00904E97"/>
    <w:rsid w:val="00913B59"/>
    <w:rsid w:val="00915E7B"/>
    <w:rsid w:val="00917E13"/>
    <w:rsid w:val="00920457"/>
    <w:rsid w:val="00920752"/>
    <w:rsid w:val="00920BEB"/>
    <w:rsid w:val="00922938"/>
    <w:rsid w:val="00922A87"/>
    <w:rsid w:val="0092361B"/>
    <w:rsid w:val="009245B8"/>
    <w:rsid w:val="00925CBB"/>
    <w:rsid w:val="00935E79"/>
    <w:rsid w:val="009360DD"/>
    <w:rsid w:val="00936551"/>
    <w:rsid w:val="0094287E"/>
    <w:rsid w:val="00942E99"/>
    <w:rsid w:val="00943EE4"/>
    <w:rsid w:val="0094764C"/>
    <w:rsid w:val="009540A1"/>
    <w:rsid w:val="00955230"/>
    <w:rsid w:val="009552FE"/>
    <w:rsid w:val="009554D3"/>
    <w:rsid w:val="00955837"/>
    <w:rsid w:val="00957F74"/>
    <w:rsid w:val="009604DF"/>
    <w:rsid w:val="009640D5"/>
    <w:rsid w:val="0096428B"/>
    <w:rsid w:val="00964F58"/>
    <w:rsid w:val="00967B80"/>
    <w:rsid w:val="00970E44"/>
    <w:rsid w:val="00974420"/>
    <w:rsid w:val="00976251"/>
    <w:rsid w:val="00977292"/>
    <w:rsid w:val="009806C6"/>
    <w:rsid w:val="00982E72"/>
    <w:rsid w:val="009835A3"/>
    <w:rsid w:val="0098608E"/>
    <w:rsid w:val="00990131"/>
    <w:rsid w:val="009912F6"/>
    <w:rsid w:val="00991341"/>
    <w:rsid w:val="00992657"/>
    <w:rsid w:val="00993F38"/>
    <w:rsid w:val="009943B0"/>
    <w:rsid w:val="0099444E"/>
    <w:rsid w:val="0099581B"/>
    <w:rsid w:val="009962D7"/>
    <w:rsid w:val="00997058"/>
    <w:rsid w:val="00997957"/>
    <w:rsid w:val="009A00C3"/>
    <w:rsid w:val="009A06D9"/>
    <w:rsid w:val="009A0ECD"/>
    <w:rsid w:val="009A11A0"/>
    <w:rsid w:val="009A14FF"/>
    <w:rsid w:val="009A1CAE"/>
    <w:rsid w:val="009A46E7"/>
    <w:rsid w:val="009A6AAE"/>
    <w:rsid w:val="009B0ABB"/>
    <w:rsid w:val="009B1132"/>
    <w:rsid w:val="009B2E58"/>
    <w:rsid w:val="009B60A9"/>
    <w:rsid w:val="009B67D4"/>
    <w:rsid w:val="009B73F8"/>
    <w:rsid w:val="009C06C7"/>
    <w:rsid w:val="009C1B2F"/>
    <w:rsid w:val="009C1DEC"/>
    <w:rsid w:val="009C3967"/>
    <w:rsid w:val="009C4436"/>
    <w:rsid w:val="009C597B"/>
    <w:rsid w:val="009C5D4B"/>
    <w:rsid w:val="009D1C90"/>
    <w:rsid w:val="009D29B5"/>
    <w:rsid w:val="009D369F"/>
    <w:rsid w:val="009E3851"/>
    <w:rsid w:val="009E4A66"/>
    <w:rsid w:val="009E7EFA"/>
    <w:rsid w:val="009F0737"/>
    <w:rsid w:val="009F11E8"/>
    <w:rsid w:val="009F1FC4"/>
    <w:rsid w:val="009F238A"/>
    <w:rsid w:val="009F2D2B"/>
    <w:rsid w:val="009F5C03"/>
    <w:rsid w:val="009F6C71"/>
    <w:rsid w:val="009F7BE3"/>
    <w:rsid w:val="00A00175"/>
    <w:rsid w:val="00A016FD"/>
    <w:rsid w:val="00A072BA"/>
    <w:rsid w:val="00A10DA9"/>
    <w:rsid w:val="00A12174"/>
    <w:rsid w:val="00A15F6F"/>
    <w:rsid w:val="00A2425D"/>
    <w:rsid w:val="00A31443"/>
    <w:rsid w:val="00A321C9"/>
    <w:rsid w:val="00A3274F"/>
    <w:rsid w:val="00A337DE"/>
    <w:rsid w:val="00A352EF"/>
    <w:rsid w:val="00A360DE"/>
    <w:rsid w:val="00A36AD6"/>
    <w:rsid w:val="00A37065"/>
    <w:rsid w:val="00A37916"/>
    <w:rsid w:val="00A40310"/>
    <w:rsid w:val="00A42EBE"/>
    <w:rsid w:val="00A44508"/>
    <w:rsid w:val="00A45763"/>
    <w:rsid w:val="00A47FD1"/>
    <w:rsid w:val="00A5104D"/>
    <w:rsid w:val="00A5734F"/>
    <w:rsid w:val="00A57CE0"/>
    <w:rsid w:val="00A60117"/>
    <w:rsid w:val="00A634B8"/>
    <w:rsid w:val="00A64A41"/>
    <w:rsid w:val="00A64FA2"/>
    <w:rsid w:val="00A6547F"/>
    <w:rsid w:val="00A65A8A"/>
    <w:rsid w:val="00A67C3B"/>
    <w:rsid w:val="00A7018F"/>
    <w:rsid w:val="00A7129E"/>
    <w:rsid w:val="00A72BE1"/>
    <w:rsid w:val="00A73644"/>
    <w:rsid w:val="00A73B64"/>
    <w:rsid w:val="00A80961"/>
    <w:rsid w:val="00A81287"/>
    <w:rsid w:val="00A82B5E"/>
    <w:rsid w:val="00A835C8"/>
    <w:rsid w:val="00A86BAD"/>
    <w:rsid w:val="00A87131"/>
    <w:rsid w:val="00A8736C"/>
    <w:rsid w:val="00A920EB"/>
    <w:rsid w:val="00A94A39"/>
    <w:rsid w:val="00A95375"/>
    <w:rsid w:val="00A9636B"/>
    <w:rsid w:val="00A967FC"/>
    <w:rsid w:val="00AA123C"/>
    <w:rsid w:val="00AA15DE"/>
    <w:rsid w:val="00AA1726"/>
    <w:rsid w:val="00AA22F0"/>
    <w:rsid w:val="00AA3560"/>
    <w:rsid w:val="00AA660F"/>
    <w:rsid w:val="00AB00EB"/>
    <w:rsid w:val="00AB4681"/>
    <w:rsid w:val="00AB6F73"/>
    <w:rsid w:val="00AC35AE"/>
    <w:rsid w:val="00AC42B9"/>
    <w:rsid w:val="00AC67FD"/>
    <w:rsid w:val="00AC6FF7"/>
    <w:rsid w:val="00AC7B12"/>
    <w:rsid w:val="00AD040E"/>
    <w:rsid w:val="00AD1DC8"/>
    <w:rsid w:val="00AD2D1F"/>
    <w:rsid w:val="00AD5E66"/>
    <w:rsid w:val="00AE1347"/>
    <w:rsid w:val="00AE35F2"/>
    <w:rsid w:val="00AE5929"/>
    <w:rsid w:val="00AE69CE"/>
    <w:rsid w:val="00AE7B8C"/>
    <w:rsid w:val="00AF3C91"/>
    <w:rsid w:val="00B01593"/>
    <w:rsid w:val="00B0402D"/>
    <w:rsid w:val="00B0579F"/>
    <w:rsid w:val="00B05AB7"/>
    <w:rsid w:val="00B06704"/>
    <w:rsid w:val="00B06D52"/>
    <w:rsid w:val="00B12437"/>
    <w:rsid w:val="00B154B5"/>
    <w:rsid w:val="00B159C9"/>
    <w:rsid w:val="00B174C1"/>
    <w:rsid w:val="00B244BE"/>
    <w:rsid w:val="00B30770"/>
    <w:rsid w:val="00B31511"/>
    <w:rsid w:val="00B33856"/>
    <w:rsid w:val="00B35405"/>
    <w:rsid w:val="00B418EE"/>
    <w:rsid w:val="00B43440"/>
    <w:rsid w:val="00B43B89"/>
    <w:rsid w:val="00B44FF3"/>
    <w:rsid w:val="00B46B0F"/>
    <w:rsid w:val="00B54B21"/>
    <w:rsid w:val="00B60B87"/>
    <w:rsid w:val="00B61547"/>
    <w:rsid w:val="00B61853"/>
    <w:rsid w:val="00B62267"/>
    <w:rsid w:val="00B66B6A"/>
    <w:rsid w:val="00B724DA"/>
    <w:rsid w:val="00B72DE5"/>
    <w:rsid w:val="00B76B38"/>
    <w:rsid w:val="00B7766D"/>
    <w:rsid w:val="00B8219B"/>
    <w:rsid w:val="00B82252"/>
    <w:rsid w:val="00B84D40"/>
    <w:rsid w:val="00B873D6"/>
    <w:rsid w:val="00B903AD"/>
    <w:rsid w:val="00B90D84"/>
    <w:rsid w:val="00B92E96"/>
    <w:rsid w:val="00B93B10"/>
    <w:rsid w:val="00B9636B"/>
    <w:rsid w:val="00BA05E0"/>
    <w:rsid w:val="00BA0EA5"/>
    <w:rsid w:val="00BA1090"/>
    <w:rsid w:val="00BA3AF6"/>
    <w:rsid w:val="00BA629F"/>
    <w:rsid w:val="00BB0311"/>
    <w:rsid w:val="00BB04A7"/>
    <w:rsid w:val="00BB4184"/>
    <w:rsid w:val="00BB45BC"/>
    <w:rsid w:val="00BB4A13"/>
    <w:rsid w:val="00BB4D16"/>
    <w:rsid w:val="00BB5194"/>
    <w:rsid w:val="00BC1F6A"/>
    <w:rsid w:val="00BC3C9B"/>
    <w:rsid w:val="00BC6220"/>
    <w:rsid w:val="00BC6290"/>
    <w:rsid w:val="00BD0FEE"/>
    <w:rsid w:val="00BD29C9"/>
    <w:rsid w:val="00BD326A"/>
    <w:rsid w:val="00BE0EE6"/>
    <w:rsid w:val="00BE25E5"/>
    <w:rsid w:val="00BE44DF"/>
    <w:rsid w:val="00BE4FD6"/>
    <w:rsid w:val="00BE6405"/>
    <w:rsid w:val="00BF19D9"/>
    <w:rsid w:val="00BF5362"/>
    <w:rsid w:val="00C00D36"/>
    <w:rsid w:val="00C017B8"/>
    <w:rsid w:val="00C03123"/>
    <w:rsid w:val="00C033A4"/>
    <w:rsid w:val="00C05D12"/>
    <w:rsid w:val="00C1149D"/>
    <w:rsid w:val="00C1188C"/>
    <w:rsid w:val="00C11D10"/>
    <w:rsid w:val="00C12AD6"/>
    <w:rsid w:val="00C13FA5"/>
    <w:rsid w:val="00C160A0"/>
    <w:rsid w:val="00C24035"/>
    <w:rsid w:val="00C25C61"/>
    <w:rsid w:val="00C27861"/>
    <w:rsid w:val="00C27C95"/>
    <w:rsid w:val="00C31A5B"/>
    <w:rsid w:val="00C33EC1"/>
    <w:rsid w:val="00C33F6E"/>
    <w:rsid w:val="00C37A6F"/>
    <w:rsid w:val="00C40B06"/>
    <w:rsid w:val="00C42C5A"/>
    <w:rsid w:val="00C438C7"/>
    <w:rsid w:val="00C457A7"/>
    <w:rsid w:val="00C45C16"/>
    <w:rsid w:val="00C4635A"/>
    <w:rsid w:val="00C501B7"/>
    <w:rsid w:val="00C51FE7"/>
    <w:rsid w:val="00C526E0"/>
    <w:rsid w:val="00C530B2"/>
    <w:rsid w:val="00C56A49"/>
    <w:rsid w:val="00C651D2"/>
    <w:rsid w:val="00C6660A"/>
    <w:rsid w:val="00C6665D"/>
    <w:rsid w:val="00C666B3"/>
    <w:rsid w:val="00C67A3E"/>
    <w:rsid w:val="00C70500"/>
    <w:rsid w:val="00C714C9"/>
    <w:rsid w:val="00C75E0F"/>
    <w:rsid w:val="00C76462"/>
    <w:rsid w:val="00C80381"/>
    <w:rsid w:val="00C80FC7"/>
    <w:rsid w:val="00C82C67"/>
    <w:rsid w:val="00C83A5C"/>
    <w:rsid w:val="00C845ED"/>
    <w:rsid w:val="00C8579B"/>
    <w:rsid w:val="00C85F2E"/>
    <w:rsid w:val="00C925C9"/>
    <w:rsid w:val="00C92ED2"/>
    <w:rsid w:val="00C94BF5"/>
    <w:rsid w:val="00C97395"/>
    <w:rsid w:val="00C97BDC"/>
    <w:rsid w:val="00CA029F"/>
    <w:rsid w:val="00CA0DAF"/>
    <w:rsid w:val="00CA6924"/>
    <w:rsid w:val="00CB063B"/>
    <w:rsid w:val="00CB20B7"/>
    <w:rsid w:val="00CB2EBF"/>
    <w:rsid w:val="00CB3648"/>
    <w:rsid w:val="00CC152D"/>
    <w:rsid w:val="00CC22C9"/>
    <w:rsid w:val="00CC360B"/>
    <w:rsid w:val="00CC421B"/>
    <w:rsid w:val="00CC6313"/>
    <w:rsid w:val="00CC6654"/>
    <w:rsid w:val="00CD2A23"/>
    <w:rsid w:val="00CD2FB1"/>
    <w:rsid w:val="00CD4273"/>
    <w:rsid w:val="00CD4F48"/>
    <w:rsid w:val="00CD69C5"/>
    <w:rsid w:val="00CE0344"/>
    <w:rsid w:val="00CE05AE"/>
    <w:rsid w:val="00CE2C10"/>
    <w:rsid w:val="00CE2C6E"/>
    <w:rsid w:val="00CE3846"/>
    <w:rsid w:val="00CE3941"/>
    <w:rsid w:val="00CE77BC"/>
    <w:rsid w:val="00CF2907"/>
    <w:rsid w:val="00CF545D"/>
    <w:rsid w:val="00CF72C0"/>
    <w:rsid w:val="00CF7F75"/>
    <w:rsid w:val="00D01EC0"/>
    <w:rsid w:val="00D02381"/>
    <w:rsid w:val="00D0299B"/>
    <w:rsid w:val="00D02F53"/>
    <w:rsid w:val="00D04371"/>
    <w:rsid w:val="00D069FA"/>
    <w:rsid w:val="00D07DCD"/>
    <w:rsid w:val="00D102F0"/>
    <w:rsid w:val="00D109B3"/>
    <w:rsid w:val="00D11149"/>
    <w:rsid w:val="00D1249F"/>
    <w:rsid w:val="00D12681"/>
    <w:rsid w:val="00D12F9F"/>
    <w:rsid w:val="00D130DF"/>
    <w:rsid w:val="00D1382A"/>
    <w:rsid w:val="00D15EE2"/>
    <w:rsid w:val="00D168F5"/>
    <w:rsid w:val="00D16B18"/>
    <w:rsid w:val="00D20D84"/>
    <w:rsid w:val="00D23010"/>
    <w:rsid w:val="00D2604F"/>
    <w:rsid w:val="00D26245"/>
    <w:rsid w:val="00D266E4"/>
    <w:rsid w:val="00D2764F"/>
    <w:rsid w:val="00D27BC5"/>
    <w:rsid w:val="00D30404"/>
    <w:rsid w:val="00D33A7A"/>
    <w:rsid w:val="00D349EC"/>
    <w:rsid w:val="00D34EAC"/>
    <w:rsid w:val="00D36882"/>
    <w:rsid w:val="00D415C4"/>
    <w:rsid w:val="00D42437"/>
    <w:rsid w:val="00D4280F"/>
    <w:rsid w:val="00D430F5"/>
    <w:rsid w:val="00D446A6"/>
    <w:rsid w:val="00D47C5B"/>
    <w:rsid w:val="00D50014"/>
    <w:rsid w:val="00D50288"/>
    <w:rsid w:val="00D51ECB"/>
    <w:rsid w:val="00D52121"/>
    <w:rsid w:val="00D52E95"/>
    <w:rsid w:val="00D54DB2"/>
    <w:rsid w:val="00D54F44"/>
    <w:rsid w:val="00D56F69"/>
    <w:rsid w:val="00D57A0C"/>
    <w:rsid w:val="00D61F14"/>
    <w:rsid w:val="00D625F9"/>
    <w:rsid w:val="00D635C7"/>
    <w:rsid w:val="00D64904"/>
    <w:rsid w:val="00D6505B"/>
    <w:rsid w:val="00D660CE"/>
    <w:rsid w:val="00D711D3"/>
    <w:rsid w:val="00D73E8B"/>
    <w:rsid w:val="00D76372"/>
    <w:rsid w:val="00D7654E"/>
    <w:rsid w:val="00D76959"/>
    <w:rsid w:val="00D7745A"/>
    <w:rsid w:val="00D82732"/>
    <w:rsid w:val="00D8335D"/>
    <w:rsid w:val="00D85296"/>
    <w:rsid w:val="00D87E37"/>
    <w:rsid w:val="00D91071"/>
    <w:rsid w:val="00D9312F"/>
    <w:rsid w:val="00D933BC"/>
    <w:rsid w:val="00D9384A"/>
    <w:rsid w:val="00D947FC"/>
    <w:rsid w:val="00D959A3"/>
    <w:rsid w:val="00D9676D"/>
    <w:rsid w:val="00DA12B2"/>
    <w:rsid w:val="00DA44CC"/>
    <w:rsid w:val="00DA4925"/>
    <w:rsid w:val="00DA4DE5"/>
    <w:rsid w:val="00DA57DE"/>
    <w:rsid w:val="00DA6917"/>
    <w:rsid w:val="00DA7CCA"/>
    <w:rsid w:val="00DB3331"/>
    <w:rsid w:val="00DB635C"/>
    <w:rsid w:val="00DB652A"/>
    <w:rsid w:val="00DB65A3"/>
    <w:rsid w:val="00DC0346"/>
    <w:rsid w:val="00DC047F"/>
    <w:rsid w:val="00DC0EF8"/>
    <w:rsid w:val="00DC2688"/>
    <w:rsid w:val="00DC3B2D"/>
    <w:rsid w:val="00DC4257"/>
    <w:rsid w:val="00DC4B05"/>
    <w:rsid w:val="00DC61B8"/>
    <w:rsid w:val="00DC657C"/>
    <w:rsid w:val="00DC7377"/>
    <w:rsid w:val="00DD0538"/>
    <w:rsid w:val="00DD0738"/>
    <w:rsid w:val="00DD43D6"/>
    <w:rsid w:val="00DD4490"/>
    <w:rsid w:val="00DD7369"/>
    <w:rsid w:val="00DE15D8"/>
    <w:rsid w:val="00DE1CDD"/>
    <w:rsid w:val="00DE4118"/>
    <w:rsid w:val="00DE59D8"/>
    <w:rsid w:val="00DF6BC1"/>
    <w:rsid w:val="00DF6F71"/>
    <w:rsid w:val="00DF7F65"/>
    <w:rsid w:val="00E02DD0"/>
    <w:rsid w:val="00E02E9A"/>
    <w:rsid w:val="00E0683C"/>
    <w:rsid w:val="00E0765F"/>
    <w:rsid w:val="00E079C0"/>
    <w:rsid w:val="00E10200"/>
    <w:rsid w:val="00E10F3B"/>
    <w:rsid w:val="00E1102C"/>
    <w:rsid w:val="00E1203C"/>
    <w:rsid w:val="00E146B0"/>
    <w:rsid w:val="00E152A3"/>
    <w:rsid w:val="00E175E2"/>
    <w:rsid w:val="00E23D55"/>
    <w:rsid w:val="00E27607"/>
    <w:rsid w:val="00E316E2"/>
    <w:rsid w:val="00E33077"/>
    <w:rsid w:val="00E365E8"/>
    <w:rsid w:val="00E3671F"/>
    <w:rsid w:val="00E40231"/>
    <w:rsid w:val="00E42793"/>
    <w:rsid w:val="00E4603A"/>
    <w:rsid w:val="00E469BD"/>
    <w:rsid w:val="00E46DB9"/>
    <w:rsid w:val="00E50B55"/>
    <w:rsid w:val="00E51EC1"/>
    <w:rsid w:val="00E52E72"/>
    <w:rsid w:val="00E53EC2"/>
    <w:rsid w:val="00E54486"/>
    <w:rsid w:val="00E54EDD"/>
    <w:rsid w:val="00E55BD0"/>
    <w:rsid w:val="00E57A61"/>
    <w:rsid w:val="00E57E8F"/>
    <w:rsid w:val="00E61203"/>
    <w:rsid w:val="00E63D68"/>
    <w:rsid w:val="00E64D50"/>
    <w:rsid w:val="00E66900"/>
    <w:rsid w:val="00E70A5B"/>
    <w:rsid w:val="00E72DE8"/>
    <w:rsid w:val="00E75544"/>
    <w:rsid w:val="00E8249B"/>
    <w:rsid w:val="00E8264A"/>
    <w:rsid w:val="00E86B8D"/>
    <w:rsid w:val="00E86D2C"/>
    <w:rsid w:val="00E870F9"/>
    <w:rsid w:val="00E90788"/>
    <w:rsid w:val="00E920A9"/>
    <w:rsid w:val="00E92CEB"/>
    <w:rsid w:val="00E967DE"/>
    <w:rsid w:val="00E96982"/>
    <w:rsid w:val="00E979F3"/>
    <w:rsid w:val="00EA04B5"/>
    <w:rsid w:val="00EA050F"/>
    <w:rsid w:val="00EA0740"/>
    <w:rsid w:val="00EA0D79"/>
    <w:rsid w:val="00EA1F92"/>
    <w:rsid w:val="00EA248A"/>
    <w:rsid w:val="00EA55D8"/>
    <w:rsid w:val="00EA774A"/>
    <w:rsid w:val="00EB138D"/>
    <w:rsid w:val="00EB3B3D"/>
    <w:rsid w:val="00EB567B"/>
    <w:rsid w:val="00EB69C4"/>
    <w:rsid w:val="00EB6D2A"/>
    <w:rsid w:val="00EB729E"/>
    <w:rsid w:val="00EB7965"/>
    <w:rsid w:val="00EC1A28"/>
    <w:rsid w:val="00EC394B"/>
    <w:rsid w:val="00EC3D14"/>
    <w:rsid w:val="00EC3D63"/>
    <w:rsid w:val="00EC6312"/>
    <w:rsid w:val="00EC79E3"/>
    <w:rsid w:val="00ED1812"/>
    <w:rsid w:val="00ED381C"/>
    <w:rsid w:val="00ED7D1E"/>
    <w:rsid w:val="00EE1983"/>
    <w:rsid w:val="00EE3A84"/>
    <w:rsid w:val="00EE6BBE"/>
    <w:rsid w:val="00EE7E5F"/>
    <w:rsid w:val="00EF0B1D"/>
    <w:rsid w:val="00EF141D"/>
    <w:rsid w:val="00EF273A"/>
    <w:rsid w:val="00EF304E"/>
    <w:rsid w:val="00EF31CE"/>
    <w:rsid w:val="00EF583F"/>
    <w:rsid w:val="00EF615E"/>
    <w:rsid w:val="00EF7015"/>
    <w:rsid w:val="00F00805"/>
    <w:rsid w:val="00F00BFC"/>
    <w:rsid w:val="00F0125E"/>
    <w:rsid w:val="00F02A05"/>
    <w:rsid w:val="00F03780"/>
    <w:rsid w:val="00F04A44"/>
    <w:rsid w:val="00F05C3D"/>
    <w:rsid w:val="00F10224"/>
    <w:rsid w:val="00F10FC1"/>
    <w:rsid w:val="00F14FB1"/>
    <w:rsid w:val="00F15BBF"/>
    <w:rsid w:val="00F1622F"/>
    <w:rsid w:val="00F17184"/>
    <w:rsid w:val="00F23110"/>
    <w:rsid w:val="00F24C3D"/>
    <w:rsid w:val="00F26D5D"/>
    <w:rsid w:val="00F27636"/>
    <w:rsid w:val="00F30933"/>
    <w:rsid w:val="00F32F0B"/>
    <w:rsid w:val="00F34DA9"/>
    <w:rsid w:val="00F3576C"/>
    <w:rsid w:val="00F35E68"/>
    <w:rsid w:val="00F36968"/>
    <w:rsid w:val="00F36AD9"/>
    <w:rsid w:val="00F37011"/>
    <w:rsid w:val="00F42206"/>
    <w:rsid w:val="00F4265D"/>
    <w:rsid w:val="00F43E11"/>
    <w:rsid w:val="00F45CA7"/>
    <w:rsid w:val="00F501FF"/>
    <w:rsid w:val="00F524EF"/>
    <w:rsid w:val="00F53753"/>
    <w:rsid w:val="00F56CB0"/>
    <w:rsid w:val="00F62BAD"/>
    <w:rsid w:val="00F64CDF"/>
    <w:rsid w:val="00F70511"/>
    <w:rsid w:val="00F70C46"/>
    <w:rsid w:val="00F73844"/>
    <w:rsid w:val="00F77B63"/>
    <w:rsid w:val="00F80759"/>
    <w:rsid w:val="00F81F13"/>
    <w:rsid w:val="00F84115"/>
    <w:rsid w:val="00F8508D"/>
    <w:rsid w:val="00F868FE"/>
    <w:rsid w:val="00F86BAB"/>
    <w:rsid w:val="00F922F2"/>
    <w:rsid w:val="00F93915"/>
    <w:rsid w:val="00F942F6"/>
    <w:rsid w:val="00F94783"/>
    <w:rsid w:val="00F95626"/>
    <w:rsid w:val="00F95649"/>
    <w:rsid w:val="00F9626E"/>
    <w:rsid w:val="00F976F1"/>
    <w:rsid w:val="00FA4A6C"/>
    <w:rsid w:val="00FA5018"/>
    <w:rsid w:val="00FB0656"/>
    <w:rsid w:val="00FB0BD7"/>
    <w:rsid w:val="00FB1531"/>
    <w:rsid w:val="00FB31B5"/>
    <w:rsid w:val="00FB4448"/>
    <w:rsid w:val="00FB54B6"/>
    <w:rsid w:val="00FB5CF3"/>
    <w:rsid w:val="00FB5EA7"/>
    <w:rsid w:val="00FB698B"/>
    <w:rsid w:val="00FC156E"/>
    <w:rsid w:val="00FC1AF4"/>
    <w:rsid w:val="00FC2D59"/>
    <w:rsid w:val="00FC4AF7"/>
    <w:rsid w:val="00FC7EDA"/>
    <w:rsid w:val="00FD2CF4"/>
    <w:rsid w:val="00FD5A70"/>
    <w:rsid w:val="00FD7F94"/>
    <w:rsid w:val="00FE099D"/>
    <w:rsid w:val="00FE3D65"/>
    <w:rsid w:val="00FE3ED3"/>
    <w:rsid w:val="00FE6422"/>
    <w:rsid w:val="00FF14F3"/>
    <w:rsid w:val="00FF3004"/>
    <w:rsid w:val="00FF6177"/>
    <w:rsid w:val="00FF67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4689"/>
    <o:shapelayout v:ext="edit">
      <o:idmap v:ext="edit" data="1"/>
    </o:shapelayout>
  </w:shapeDefaults>
  <w:decimalSymbol w:val=","/>
  <w:listSeparator w:val=";"/>
  <w14:docId w14:val="2A1F8893"/>
  <w15:docId w15:val="{24A7D606-B29D-4047-A26B-FC33D58C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AC"/>
  </w:style>
  <w:style w:type="paragraph" w:styleId="Overskrift1">
    <w:name w:val="heading 1"/>
    <w:basedOn w:val="Normal"/>
    <w:next w:val="Normal"/>
    <w:link w:val="Overskrift1Tegn"/>
    <w:uiPriority w:val="9"/>
    <w:qFormat/>
    <w:rsid w:val="00857FEF"/>
    <w:pPr>
      <w:keepNext/>
      <w:keepLines/>
      <w:spacing w:before="120" w:after="0"/>
      <w:outlineLvl w:val="0"/>
    </w:pPr>
    <w:rPr>
      <w:rFonts w:ascii="Arial" w:eastAsiaTheme="majorEastAsia" w:hAnsi="Arial" w:cstheme="majorBidi"/>
      <w:b/>
      <w:bCs/>
      <w:color w:val="000000" w:themeColor="text1"/>
      <w:szCs w:val="28"/>
    </w:rPr>
  </w:style>
  <w:style w:type="paragraph" w:styleId="Overskrift2">
    <w:name w:val="heading 2"/>
    <w:basedOn w:val="Normal"/>
    <w:next w:val="Normal"/>
    <w:link w:val="Overskrift2Tegn"/>
    <w:uiPriority w:val="9"/>
    <w:unhideWhenUsed/>
    <w:qFormat/>
    <w:rsid w:val="00857FEF"/>
    <w:pPr>
      <w:keepNext/>
      <w:keepLines/>
      <w:spacing w:before="200" w:after="0"/>
      <w:outlineLvl w:val="1"/>
    </w:pPr>
    <w:rPr>
      <w:rFonts w:ascii="Arial" w:eastAsiaTheme="majorEastAsia" w:hAnsi="Arial" w:cstheme="majorBidi"/>
      <w:bCs/>
      <w:i/>
      <w:color w:val="000000" w:themeColor="text1"/>
      <w:szCs w:val="26"/>
    </w:rPr>
  </w:style>
  <w:style w:type="paragraph" w:styleId="Overskrift3">
    <w:name w:val="heading 3"/>
    <w:basedOn w:val="Normal"/>
    <w:next w:val="Normal"/>
    <w:link w:val="Overskrift3Tegn"/>
    <w:uiPriority w:val="9"/>
    <w:unhideWhenUsed/>
    <w:rsid w:val="00D15EE2"/>
    <w:pPr>
      <w:keepNext/>
      <w:keepLines/>
      <w:spacing w:before="200" w:after="0"/>
      <w:outlineLvl w:val="2"/>
    </w:pPr>
    <w:rPr>
      <w:rFonts w:ascii="Arial" w:eastAsiaTheme="majorEastAsia" w:hAnsi="Arial" w:cstheme="majorBidi"/>
      <w:bCs/>
      <w:i/>
      <w:color w:val="000000" w:themeColor="text1"/>
    </w:rPr>
  </w:style>
  <w:style w:type="paragraph" w:styleId="Overskrift4">
    <w:name w:val="heading 4"/>
    <w:basedOn w:val="Normal"/>
    <w:next w:val="Normal"/>
    <w:link w:val="Overskrift4Tegn"/>
    <w:unhideWhenUsed/>
    <w:qFormat/>
    <w:rsid w:val="00922938"/>
    <w:pPr>
      <w:keepNext/>
      <w:keepLines/>
      <w:spacing w:before="200" w:after="0"/>
      <w:outlineLvl w:val="3"/>
    </w:pPr>
    <w:rPr>
      <w:rFonts w:asciiTheme="majorHAnsi" w:eastAsiaTheme="majorEastAsia" w:hAnsiTheme="majorHAnsi" w:cstheme="majorBidi"/>
      <w:b/>
      <w:bCs/>
      <w:i/>
      <w:iCs/>
      <w:color w:val="4F81BD" w:themeColor="accent1"/>
      <w:sz w:val="24"/>
    </w:rPr>
  </w:style>
  <w:style w:type="paragraph" w:styleId="Overskrift8">
    <w:name w:val="heading 8"/>
    <w:basedOn w:val="Normal"/>
    <w:next w:val="Normal"/>
    <w:link w:val="Overskrift8Tegn"/>
    <w:qFormat/>
    <w:rsid w:val="0005723F"/>
    <w:pPr>
      <w:keepNext/>
      <w:spacing w:after="0" w:line="240" w:lineRule="auto"/>
      <w:jc w:val="center"/>
      <w:outlineLvl w:val="7"/>
    </w:pPr>
    <w:rPr>
      <w:rFonts w:ascii="Arial" w:eastAsia="Times New Roman" w:hAnsi="Arial" w:cs="Arial"/>
      <w:b/>
      <w:bCs/>
      <w:sz w:val="44"/>
      <w:szCs w:val="20"/>
      <w:lang w:eastAsia="da-DK"/>
    </w:rPr>
  </w:style>
  <w:style w:type="paragraph" w:styleId="Overskrift9">
    <w:name w:val="heading 9"/>
    <w:basedOn w:val="Normal"/>
    <w:next w:val="Normal"/>
    <w:link w:val="Overskrift9Tegn"/>
    <w:uiPriority w:val="9"/>
    <w:semiHidden/>
    <w:unhideWhenUsed/>
    <w:qFormat/>
    <w:rsid w:val="00D15E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57FEF"/>
    <w:rPr>
      <w:rFonts w:ascii="Arial" w:eastAsiaTheme="majorEastAsia" w:hAnsi="Arial" w:cstheme="majorBidi"/>
      <w:b/>
      <w:bCs/>
      <w:color w:val="000000" w:themeColor="text1"/>
      <w:szCs w:val="28"/>
    </w:rPr>
  </w:style>
  <w:style w:type="paragraph" w:styleId="Ingenafstand">
    <w:name w:val="No Spacing"/>
    <w:link w:val="IngenafstandTegn"/>
    <w:uiPriority w:val="1"/>
    <w:qFormat/>
    <w:rsid w:val="00922938"/>
    <w:pPr>
      <w:spacing w:after="0" w:line="240" w:lineRule="auto"/>
    </w:pPr>
    <w:rPr>
      <w:rFonts w:ascii="Times New Roman" w:hAnsi="Times New Roman"/>
      <w:sz w:val="24"/>
    </w:rPr>
  </w:style>
  <w:style w:type="character" w:customStyle="1" w:styleId="Overskrift2Tegn">
    <w:name w:val="Overskrift 2 Tegn"/>
    <w:basedOn w:val="Standardskrifttypeiafsnit"/>
    <w:link w:val="Overskrift2"/>
    <w:uiPriority w:val="9"/>
    <w:rsid w:val="00857FEF"/>
    <w:rPr>
      <w:rFonts w:ascii="Arial" w:eastAsiaTheme="majorEastAsia" w:hAnsi="Arial" w:cstheme="majorBidi"/>
      <w:bCs/>
      <w:i/>
      <w:color w:val="000000" w:themeColor="text1"/>
      <w:szCs w:val="26"/>
    </w:rPr>
  </w:style>
  <w:style w:type="character" w:customStyle="1" w:styleId="Overskrift3Tegn">
    <w:name w:val="Overskrift 3 Tegn"/>
    <w:basedOn w:val="Standardskrifttypeiafsnit"/>
    <w:link w:val="Overskrift3"/>
    <w:uiPriority w:val="9"/>
    <w:rsid w:val="00D15EE2"/>
    <w:rPr>
      <w:rFonts w:ascii="Arial" w:eastAsiaTheme="majorEastAsia" w:hAnsi="Arial" w:cstheme="majorBidi"/>
      <w:bCs/>
      <w:i/>
      <w:color w:val="000000" w:themeColor="text1"/>
    </w:rPr>
  </w:style>
  <w:style w:type="character" w:customStyle="1" w:styleId="Overskrift4Tegn">
    <w:name w:val="Overskrift 4 Tegn"/>
    <w:basedOn w:val="Standardskrifttypeiafsnit"/>
    <w:link w:val="Overskrift4"/>
    <w:rsid w:val="00922938"/>
    <w:rPr>
      <w:rFonts w:asciiTheme="majorHAnsi" w:eastAsiaTheme="majorEastAsia" w:hAnsiTheme="majorHAnsi" w:cstheme="majorBidi"/>
      <w:b/>
      <w:bCs/>
      <w:i/>
      <w:iCs/>
      <w:color w:val="4F81BD" w:themeColor="accent1"/>
      <w:sz w:val="24"/>
    </w:rPr>
  </w:style>
  <w:style w:type="paragraph" w:styleId="Titel">
    <w:name w:val="Title"/>
    <w:basedOn w:val="Normal"/>
    <w:next w:val="Normal"/>
    <w:link w:val="TitelTegn"/>
    <w:uiPriority w:val="10"/>
    <w:qFormat/>
    <w:rsid w:val="00922938"/>
    <w:pPr>
      <w:pBdr>
        <w:bottom w:val="single" w:sz="8" w:space="4" w:color="4F81BD" w:themeColor="accent1"/>
      </w:pBdr>
      <w:spacing w:after="300" w:line="240" w:lineRule="auto"/>
      <w:contextualSpacing/>
    </w:pPr>
    <w:rPr>
      <w:rFonts w:ascii="Times New Roman" w:eastAsiaTheme="majorEastAsia" w:hAnsi="Times New Roman"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ascii="Times New Roman" w:eastAsiaTheme="majorEastAsia" w:hAnsi="Times New Roman"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rFonts w:ascii="Times New Roman" w:hAnsi="Times New Roman"/>
      <w:i/>
      <w:iCs/>
      <w:color w:val="000000" w:themeColor="text1"/>
      <w:sz w:val="24"/>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rFonts w:ascii="Times New Roman" w:hAnsi="Times New Roman"/>
      <w:b/>
      <w:bCs/>
      <w:i/>
      <w:iCs/>
      <w:color w:val="4F81BD" w:themeColor="accent1"/>
      <w:sz w:val="24"/>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link w:val="ListeafsnitTegn"/>
    <w:uiPriority w:val="34"/>
    <w:qFormat/>
    <w:rsid w:val="00922938"/>
    <w:pPr>
      <w:ind w:left="720"/>
      <w:contextualSpacing/>
    </w:pPr>
    <w:rPr>
      <w:rFonts w:ascii="Times New Roman" w:hAnsi="Times New Roman"/>
      <w:sz w:val="24"/>
    </w:rPr>
  </w:style>
  <w:style w:type="table" w:styleId="Tabel-Gitter">
    <w:name w:val="Table Grid"/>
    <w:basedOn w:val="Tabel-Normal"/>
    <w:uiPriority w:val="59"/>
    <w:rsid w:val="0020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27DFF"/>
    <w:rPr>
      <w:sz w:val="16"/>
      <w:szCs w:val="16"/>
    </w:rPr>
  </w:style>
  <w:style w:type="paragraph" w:styleId="Kommentartekst">
    <w:name w:val="annotation text"/>
    <w:basedOn w:val="Normal"/>
    <w:link w:val="KommentartekstTegn"/>
    <w:uiPriority w:val="99"/>
    <w:semiHidden/>
    <w:unhideWhenUsed/>
    <w:rsid w:val="00727DF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27DFF"/>
    <w:rPr>
      <w:sz w:val="20"/>
      <w:szCs w:val="20"/>
    </w:rPr>
  </w:style>
  <w:style w:type="paragraph" w:styleId="Kommentaremne">
    <w:name w:val="annotation subject"/>
    <w:basedOn w:val="Kommentartekst"/>
    <w:next w:val="Kommentartekst"/>
    <w:link w:val="KommentaremneTegn"/>
    <w:uiPriority w:val="99"/>
    <w:semiHidden/>
    <w:unhideWhenUsed/>
    <w:rsid w:val="00727DFF"/>
    <w:rPr>
      <w:b/>
      <w:bCs/>
    </w:rPr>
  </w:style>
  <w:style w:type="character" w:customStyle="1" w:styleId="KommentaremneTegn">
    <w:name w:val="Kommentaremne Tegn"/>
    <w:basedOn w:val="KommentartekstTegn"/>
    <w:link w:val="Kommentaremne"/>
    <w:uiPriority w:val="99"/>
    <w:semiHidden/>
    <w:rsid w:val="00727DFF"/>
    <w:rPr>
      <w:b/>
      <w:bCs/>
      <w:sz w:val="20"/>
      <w:szCs w:val="20"/>
    </w:rPr>
  </w:style>
  <w:style w:type="paragraph" w:styleId="Markeringsbobletekst">
    <w:name w:val="Balloon Text"/>
    <w:basedOn w:val="Normal"/>
    <w:link w:val="MarkeringsbobletekstTegn"/>
    <w:uiPriority w:val="99"/>
    <w:semiHidden/>
    <w:unhideWhenUsed/>
    <w:rsid w:val="00727DF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27DFF"/>
    <w:rPr>
      <w:rFonts w:ascii="Tahoma" w:hAnsi="Tahoma" w:cs="Tahoma"/>
      <w:sz w:val="16"/>
      <w:szCs w:val="16"/>
    </w:rPr>
  </w:style>
  <w:style w:type="paragraph" w:styleId="Brdtekst">
    <w:name w:val="Body Text"/>
    <w:basedOn w:val="Normal"/>
    <w:link w:val="BrdtekstTegn"/>
    <w:uiPriority w:val="99"/>
    <w:semiHidden/>
    <w:unhideWhenUsed/>
    <w:rsid w:val="00F23110"/>
    <w:pPr>
      <w:spacing w:after="120" w:line="280" w:lineRule="atLeast"/>
    </w:pPr>
    <w:rPr>
      <w:rFonts w:ascii="Verdana" w:eastAsia="Times New Roman" w:hAnsi="Verdana" w:cs="Times New Roman"/>
      <w:sz w:val="18"/>
      <w:szCs w:val="18"/>
    </w:rPr>
  </w:style>
  <w:style w:type="character" w:customStyle="1" w:styleId="BrdtekstTegn">
    <w:name w:val="Brødtekst Tegn"/>
    <w:basedOn w:val="Standardskrifttypeiafsnit"/>
    <w:link w:val="Brdtekst"/>
    <w:uiPriority w:val="99"/>
    <w:semiHidden/>
    <w:rsid w:val="00F23110"/>
    <w:rPr>
      <w:rFonts w:ascii="Verdana" w:eastAsia="Times New Roman" w:hAnsi="Verdana" w:cs="Times New Roman"/>
      <w:sz w:val="18"/>
      <w:szCs w:val="18"/>
    </w:rPr>
  </w:style>
  <w:style w:type="character" w:customStyle="1" w:styleId="Overskrift8Tegn">
    <w:name w:val="Overskrift 8 Tegn"/>
    <w:basedOn w:val="Standardskrifttypeiafsnit"/>
    <w:link w:val="Overskrift8"/>
    <w:rsid w:val="0005723F"/>
    <w:rPr>
      <w:rFonts w:ascii="Arial" w:eastAsia="Times New Roman" w:hAnsi="Arial" w:cs="Arial"/>
      <w:b/>
      <w:bCs/>
      <w:sz w:val="44"/>
      <w:szCs w:val="20"/>
      <w:lang w:eastAsia="da-DK"/>
    </w:rPr>
  </w:style>
  <w:style w:type="paragraph" w:customStyle="1" w:styleId="Normaludenindryk">
    <w:name w:val="Normal uden indryk"/>
    <w:basedOn w:val="Normal"/>
    <w:link w:val="NormaludenindrykTegn"/>
    <w:rsid w:val="0005723F"/>
    <w:pPr>
      <w:spacing w:after="0" w:line="240" w:lineRule="auto"/>
    </w:pPr>
    <w:rPr>
      <w:rFonts w:ascii="Arial" w:eastAsia="Times New Roman" w:hAnsi="Arial" w:cs="Times New Roman"/>
      <w:sz w:val="20"/>
      <w:szCs w:val="24"/>
      <w:lang w:eastAsia="da-DK"/>
    </w:rPr>
  </w:style>
  <w:style w:type="character" w:customStyle="1" w:styleId="NormaludenindrykTegn">
    <w:name w:val="Normal uden indryk Tegn"/>
    <w:link w:val="Normaludenindryk"/>
    <w:locked/>
    <w:rsid w:val="0005723F"/>
    <w:rPr>
      <w:rFonts w:ascii="Arial" w:eastAsia="Times New Roman" w:hAnsi="Arial" w:cs="Times New Roman"/>
      <w:sz w:val="20"/>
      <w:szCs w:val="24"/>
      <w:lang w:eastAsia="da-DK"/>
    </w:rPr>
  </w:style>
  <w:style w:type="paragraph" w:customStyle="1" w:styleId="nummer">
    <w:name w:val="nummer"/>
    <w:basedOn w:val="Normal"/>
    <w:rsid w:val="0005723F"/>
    <w:pPr>
      <w:spacing w:after="0" w:line="240" w:lineRule="auto"/>
      <w:ind w:left="200" w:hanging="200"/>
    </w:pPr>
    <w:rPr>
      <w:rFonts w:ascii="Tahoma" w:eastAsia="Times New Roman" w:hAnsi="Tahoma" w:cs="Tahoma"/>
      <w:color w:val="000000"/>
      <w:sz w:val="24"/>
      <w:szCs w:val="24"/>
      <w:lang w:eastAsia="da-DK"/>
    </w:rPr>
  </w:style>
  <w:style w:type="paragraph" w:styleId="NormalWeb">
    <w:name w:val="Normal (Web)"/>
    <w:basedOn w:val="Normal"/>
    <w:link w:val="NormalWebTegn"/>
    <w:uiPriority w:val="99"/>
    <w:rsid w:val="00D711D3"/>
    <w:pPr>
      <w:spacing w:after="0" w:line="280" w:lineRule="atLeast"/>
    </w:pPr>
    <w:rPr>
      <w:rFonts w:ascii="Times New Roman" w:eastAsia="Times" w:hAnsi="Times New Roman" w:cs="Times New Roman"/>
      <w:sz w:val="24"/>
      <w:szCs w:val="24"/>
    </w:rPr>
  </w:style>
  <w:style w:type="character" w:customStyle="1" w:styleId="NormalWebTegn">
    <w:name w:val="Normal (Web) Tegn"/>
    <w:basedOn w:val="Standardskrifttypeiafsnit"/>
    <w:link w:val="NormalWeb"/>
    <w:uiPriority w:val="99"/>
    <w:locked/>
    <w:rsid w:val="00D711D3"/>
    <w:rPr>
      <w:rFonts w:ascii="Times New Roman" w:eastAsia="Times" w:hAnsi="Times New Roman" w:cs="Times New Roman"/>
      <w:sz w:val="24"/>
      <w:szCs w:val="24"/>
    </w:rPr>
  </w:style>
  <w:style w:type="character" w:styleId="Hyperlink">
    <w:name w:val="Hyperlink"/>
    <w:basedOn w:val="Standardskrifttypeiafsnit"/>
    <w:uiPriority w:val="99"/>
    <w:unhideWhenUsed/>
    <w:rsid w:val="00DA57DE"/>
    <w:rPr>
      <w:color w:val="0000FF" w:themeColor="hyperlink"/>
      <w:u w:val="single"/>
    </w:rPr>
  </w:style>
  <w:style w:type="paragraph" w:styleId="Sidehoved">
    <w:name w:val="header"/>
    <w:basedOn w:val="Normal"/>
    <w:link w:val="SidehovedTegn"/>
    <w:uiPriority w:val="99"/>
    <w:unhideWhenUsed/>
    <w:rsid w:val="00DA57D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A57DE"/>
  </w:style>
  <w:style w:type="paragraph" w:styleId="Sidefod">
    <w:name w:val="footer"/>
    <w:basedOn w:val="Normal"/>
    <w:link w:val="SidefodTegn"/>
    <w:uiPriority w:val="99"/>
    <w:unhideWhenUsed/>
    <w:rsid w:val="00DA57D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A57DE"/>
  </w:style>
  <w:style w:type="paragraph" w:styleId="Overskrift">
    <w:name w:val="TOC Heading"/>
    <w:basedOn w:val="Overskrift1"/>
    <w:next w:val="Normal"/>
    <w:uiPriority w:val="39"/>
    <w:unhideWhenUsed/>
    <w:qFormat/>
    <w:rsid w:val="003B512C"/>
    <w:pPr>
      <w:outlineLvl w:val="9"/>
    </w:pPr>
    <w:rPr>
      <w:rFonts w:asciiTheme="majorHAnsi" w:hAnsiTheme="majorHAnsi"/>
      <w:sz w:val="28"/>
      <w:lang w:eastAsia="da-DK"/>
    </w:rPr>
  </w:style>
  <w:style w:type="paragraph" w:styleId="Indholdsfortegnelse1">
    <w:name w:val="toc 1"/>
    <w:basedOn w:val="Normal"/>
    <w:next w:val="Normal"/>
    <w:autoRedefine/>
    <w:uiPriority w:val="39"/>
    <w:unhideWhenUsed/>
    <w:rsid w:val="00D82732"/>
    <w:pPr>
      <w:tabs>
        <w:tab w:val="right" w:leader="dot" w:pos="9628"/>
      </w:tabs>
      <w:spacing w:afterLines="20"/>
    </w:pPr>
    <w:rPr>
      <w:rFonts w:ascii="Arial" w:hAnsi="Arial" w:cs="Arial"/>
      <w:b/>
      <w:noProof/>
    </w:rPr>
  </w:style>
  <w:style w:type="paragraph" w:styleId="Indholdsfortegnelse2">
    <w:name w:val="toc 2"/>
    <w:basedOn w:val="Normal"/>
    <w:next w:val="Normal"/>
    <w:autoRedefine/>
    <w:uiPriority w:val="39"/>
    <w:unhideWhenUsed/>
    <w:rsid w:val="00DC047F"/>
    <w:pPr>
      <w:tabs>
        <w:tab w:val="right" w:leader="dot" w:pos="9628"/>
      </w:tabs>
      <w:spacing w:after="100"/>
      <w:ind w:left="220"/>
    </w:pPr>
  </w:style>
  <w:style w:type="character" w:customStyle="1" w:styleId="IngenafstandTegn">
    <w:name w:val="Ingen afstand Tegn"/>
    <w:basedOn w:val="Standardskrifttypeiafsnit"/>
    <w:link w:val="Ingenafstand"/>
    <w:uiPriority w:val="1"/>
    <w:rsid w:val="00C33F6E"/>
    <w:rPr>
      <w:rFonts w:ascii="Times New Roman" w:hAnsi="Times New Roman"/>
      <w:sz w:val="24"/>
    </w:rPr>
  </w:style>
  <w:style w:type="character" w:customStyle="1" w:styleId="Overskrift9Tegn">
    <w:name w:val="Overskrift 9 Tegn"/>
    <w:basedOn w:val="Standardskrifttypeiafsnit"/>
    <w:link w:val="Overskrift9"/>
    <w:uiPriority w:val="9"/>
    <w:semiHidden/>
    <w:rsid w:val="00D15EE2"/>
    <w:rPr>
      <w:rFonts w:asciiTheme="majorHAnsi" w:eastAsiaTheme="majorEastAsia" w:hAnsiTheme="majorHAnsi" w:cstheme="majorBidi"/>
      <w:i/>
      <w:iCs/>
      <w:color w:val="404040" w:themeColor="text1" w:themeTint="BF"/>
      <w:sz w:val="20"/>
      <w:szCs w:val="20"/>
    </w:rPr>
  </w:style>
  <w:style w:type="paragraph" w:styleId="Indholdsfortegnelse3">
    <w:name w:val="toc 3"/>
    <w:basedOn w:val="Normal"/>
    <w:next w:val="Normal"/>
    <w:autoRedefine/>
    <w:uiPriority w:val="39"/>
    <w:unhideWhenUsed/>
    <w:rsid w:val="00316E0B"/>
    <w:pPr>
      <w:spacing w:after="100"/>
      <w:ind w:left="440"/>
    </w:pPr>
  </w:style>
  <w:style w:type="paragraph" w:styleId="Indholdsfortegnelse4">
    <w:name w:val="toc 4"/>
    <w:basedOn w:val="Normal"/>
    <w:next w:val="Normal"/>
    <w:autoRedefine/>
    <w:uiPriority w:val="39"/>
    <w:unhideWhenUsed/>
    <w:rsid w:val="00316E0B"/>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316E0B"/>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316E0B"/>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316E0B"/>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316E0B"/>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316E0B"/>
    <w:pPr>
      <w:spacing w:after="100"/>
      <w:ind w:left="1760"/>
    </w:pPr>
    <w:rPr>
      <w:rFonts w:eastAsiaTheme="minorEastAsia"/>
      <w:lang w:eastAsia="da-DK"/>
    </w:rPr>
  </w:style>
  <w:style w:type="paragraph" w:styleId="Korrektur">
    <w:name w:val="Revision"/>
    <w:hidden/>
    <w:uiPriority w:val="99"/>
    <w:semiHidden/>
    <w:rsid w:val="00143688"/>
    <w:pPr>
      <w:spacing w:after="0" w:line="240" w:lineRule="auto"/>
    </w:pPr>
  </w:style>
  <w:style w:type="character" w:styleId="BesgtLink">
    <w:name w:val="FollowedHyperlink"/>
    <w:basedOn w:val="Standardskrifttypeiafsnit"/>
    <w:uiPriority w:val="99"/>
    <w:semiHidden/>
    <w:unhideWhenUsed/>
    <w:rsid w:val="008D6170"/>
    <w:rPr>
      <w:color w:val="800080" w:themeColor="followedHyperlink"/>
      <w:u w:val="single"/>
    </w:rPr>
  </w:style>
  <w:style w:type="character" w:customStyle="1" w:styleId="ListeafsnitTegn">
    <w:name w:val="Listeafsnit Tegn"/>
    <w:link w:val="Listeafsnit"/>
    <w:uiPriority w:val="34"/>
    <w:rsid w:val="008B488F"/>
    <w:rPr>
      <w:rFonts w:ascii="Times New Roman" w:hAnsi="Times New Roman"/>
      <w:sz w:val="24"/>
    </w:rPr>
  </w:style>
  <w:style w:type="paragraph" w:styleId="Brdtekstindrykning">
    <w:name w:val="Body Text Indent"/>
    <w:basedOn w:val="Normal"/>
    <w:link w:val="BrdtekstindrykningTegn"/>
    <w:uiPriority w:val="99"/>
    <w:semiHidden/>
    <w:unhideWhenUsed/>
    <w:rsid w:val="0089279E"/>
    <w:pPr>
      <w:spacing w:after="120"/>
      <w:ind w:left="283"/>
    </w:pPr>
  </w:style>
  <w:style w:type="character" w:customStyle="1" w:styleId="BrdtekstindrykningTegn">
    <w:name w:val="Brødtekstindrykning Tegn"/>
    <w:basedOn w:val="Standardskrifttypeiafsnit"/>
    <w:link w:val="Brdtekstindrykning"/>
    <w:uiPriority w:val="99"/>
    <w:semiHidden/>
    <w:rsid w:val="0089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4719">
      <w:bodyDiv w:val="1"/>
      <w:marLeft w:val="0"/>
      <w:marRight w:val="0"/>
      <w:marTop w:val="0"/>
      <w:marBottom w:val="0"/>
      <w:divBdr>
        <w:top w:val="none" w:sz="0" w:space="0" w:color="auto"/>
        <w:left w:val="none" w:sz="0" w:space="0" w:color="auto"/>
        <w:bottom w:val="none" w:sz="0" w:space="0" w:color="auto"/>
        <w:right w:val="none" w:sz="0" w:space="0" w:color="auto"/>
      </w:divBdr>
    </w:div>
    <w:div w:id="623582428">
      <w:bodyDiv w:val="1"/>
      <w:marLeft w:val="0"/>
      <w:marRight w:val="0"/>
      <w:marTop w:val="0"/>
      <w:marBottom w:val="0"/>
      <w:divBdr>
        <w:top w:val="none" w:sz="0" w:space="0" w:color="auto"/>
        <w:left w:val="none" w:sz="0" w:space="0" w:color="auto"/>
        <w:bottom w:val="none" w:sz="0" w:space="0" w:color="auto"/>
        <w:right w:val="none" w:sz="0" w:space="0" w:color="auto"/>
      </w:divBdr>
    </w:div>
    <w:div w:id="1542549405">
      <w:bodyDiv w:val="1"/>
      <w:marLeft w:val="0"/>
      <w:marRight w:val="0"/>
      <w:marTop w:val="0"/>
      <w:marBottom w:val="0"/>
      <w:divBdr>
        <w:top w:val="none" w:sz="0" w:space="0" w:color="auto"/>
        <w:left w:val="none" w:sz="0" w:space="0" w:color="auto"/>
        <w:bottom w:val="none" w:sz="0" w:space="0" w:color="auto"/>
        <w:right w:val="none" w:sz="0" w:space="0" w:color="auto"/>
      </w:divBdr>
    </w:div>
    <w:div w:id="1552770252">
      <w:bodyDiv w:val="1"/>
      <w:marLeft w:val="0"/>
      <w:marRight w:val="0"/>
      <w:marTop w:val="0"/>
      <w:marBottom w:val="0"/>
      <w:divBdr>
        <w:top w:val="none" w:sz="0" w:space="0" w:color="auto"/>
        <w:left w:val="none" w:sz="0" w:space="0" w:color="auto"/>
        <w:bottom w:val="none" w:sz="0" w:space="0" w:color="auto"/>
        <w:right w:val="none" w:sz="0" w:space="0" w:color="auto"/>
      </w:divBdr>
    </w:div>
    <w:div w:id="1950426721">
      <w:bodyDiv w:val="1"/>
      <w:marLeft w:val="0"/>
      <w:marRight w:val="0"/>
      <w:marTop w:val="0"/>
      <w:marBottom w:val="0"/>
      <w:divBdr>
        <w:top w:val="none" w:sz="0" w:space="0" w:color="auto"/>
        <w:left w:val="none" w:sz="0" w:space="0" w:color="auto"/>
        <w:bottom w:val="none" w:sz="0" w:space="0" w:color="auto"/>
        <w:right w:val="none" w:sz="0" w:space="0" w:color="auto"/>
      </w:divBdr>
    </w:div>
    <w:div w:id="2089106507">
      <w:bodyDiv w:val="1"/>
      <w:marLeft w:val="0"/>
      <w:marRight w:val="0"/>
      <w:marTop w:val="0"/>
      <w:marBottom w:val="0"/>
      <w:divBdr>
        <w:top w:val="none" w:sz="0" w:space="0" w:color="auto"/>
        <w:left w:val="none" w:sz="0" w:space="0" w:color="auto"/>
        <w:bottom w:val="none" w:sz="0" w:space="0" w:color="auto"/>
        <w:right w:val="none" w:sz="0" w:space="0" w:color="auto"/>
      </w:divBdr>
      <w:divsChild>
        <w:div w:id="2065106146">
          <w:marLeft w:val="418"/>
          <w:marRight w:val="0"/>
          <w:marTop w:val="72"/>
          <w:marBottom w:val="108"/>
          <w:divBdr>
            <w:top w:val="none" w:sz="0" w:space="0" w:color="auto"/>
            <w:left w:val="none" w:sz="0" w:space="0" w:color="auto"/>
            <w:bottom w:val="none" w:sz="0" w:space="0" w:color="auto"/>
            <w:right w:val="none" w:sz="0" w:space="0" w:color="auto"/>
          </w:divBdr>
        </w:div>
        <w:div w:id="1284919902">
          <w:marLeft w:val="418"/>
          <w:marRight w:val="0"/>
          <w:marTop w:val="72"/>
          <w:marBottom w:val="10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rk.d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ommune.viborg.dk/Borger/Seniorer-og-pensionister/Politikker-og-standard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Forms/R0710.aspx?id=201319" TargetMode="External"/><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E60AABE0B338449DE9AB79E50CECC7" ma:contentTypeVersion="11" ma:contentTypeDescription="Opret et nyt dokument." ma:contentTypeScope="" ma:versionID="31fef0b914c8404eef02da84523470b6">
  <xsd:schema xmlns:xsd="http://www.w3.org/2001/XMLSchema" xmlns:xs="http://www.w3.org/2001/XMLSchema" xmlns:p="http://schemas.microsoft.com/office/2006/metadata/properties" xmlns:ns3="f6f8fa81-c065-4be2-b996-a662b3fef23a" xmlns:ns4="56182e38-eb46-4789-86a6-f9ed1f0cc689" targetNamespace="http://schemas.microsoft.com/office/2006/metadata/properties" ma:root="true" ma:fieldsID="3292e50d891f378b519376d01054ca62" ns3:_="" ns4:_="">
    <xsd:import namespace="f6f8fa81-c065-4be2-b996-a662b3fef23a"/>
    <xsd:import namespace="56182e38-eb46-4789-86a6-f9ed1f0cc6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fa81-c065-4be2-b996-a662b3fef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82e38-eb46-4789-86a6-f9ed1f0cc68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BFB7-A443-48BF-8225-615614BC0DD1}">
  <ds:schemaRefs>
    <ds:schemaRef ds:uri="http://schemas.microsoft.com/sharepoint/v3/contenttype/forms"/>
  </ds:schemaRefs>
</ds:datastoreItem>
</file>

<file path=customXml/itemProps2.xml><?xml version="1.0" encoding="utf-8"?>
<ds:datastoreItem xmlns:ds="http://schemas.openxmlformats.org/officeDocument/2006/customXml" ds:itemID="{635B37BC-4076-4BA2-A8CD-3EF57E8C2EC9}">
  <ds:schemaRefs>
    <ds:schemaRef ds:uri="http://schemas.openxmlformats.org/package/2006/metadata/core-properties"/>
    <ds:schemaRef ds:uri="56182e38-eb46-4789-86a6-f9ed1f0cc68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6f8fa81-c065-4be2-b996-a662b3fef23a"/>
    <ds:schemaRef ds:uri="http://www.w3.org/XML/1998/namespace"/>
    <ds:schemaRef ds:uri="http://purl.org/dc/dcmitype/"/>
  </ds:schemaRefs>
</ds:datastoreItem>
</file>

<file path=customXml/itemProps3.xml><?xml version="1.0" encoding="utf-8"?>
<ds:datastoreItem xmlns:ds="http://schemas.openxmlformats.org/officeDocument/2006/customXml" ds:itemID="{E93FF8C1-29BF-4AB1-B29A-A6106771E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8fa81-c065-4be2-b996-a662b3fef23a"/>
    <ds:schemaRef ds:uri="56182e38-eb46-4789-86a6-f9ed1f0cc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2C03F-8AF2-4CFC-A49D-9870629B5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5463</Words>
  <Characters>34969</Characters>
  <Application>Microsoft Office Word</Application>
  <DocSecurity>4</DocSecurity>
  <Lines>920</Lines>
  <Paragraphs>487</Paragraphs>
  <ScaleCrop>false</ScaleCrop>
  <HeadingPairs>
    <vt:vector size="2" baseType="variant">
      <vt:variant>
        <vt:lpstr>Titel</vt:lpstr>
      </vt:variant>
      <vt:variant>
        <vt:i4>1</vt:i4>
      </vt:variant>
    </vt:vector>
  </HeadingPairs>
  <TitlesOfParts>
    <vt:vector size="1" baseType="lpstr">
      <vt:lpstr/>
    </vt:vector>
  </TitlesOfParts>
  <Company>Odense Kommune</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 Stark Lønsmann</dc:creator>
  <cp:lastModifiedBy>Randi Lyng Ryom</cp:lastModifiedBy>
  <cp:revision>2</cp:revision>
  <cp:lastPrinted>2018-06-04T06:48:00Z</cp:lastPrinted>
  <dcterms:created xsi:type="dcterms:W3CDTF">2021-03-08T11:52:00Z</dcterms:created>
  <dcterms:modified xsi:type="dcterms:W3CDTF">2021-03-08T11:52:00Z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{E28D4E7B-B4BF-42C5-B994-EE7DBBE86084}</vt:lpwstr>
  </property>
  <property fmtid="{D5CDD505-2E9C-101B-9397-08002B2CF9AE}" pid="3" name="ContentTypeId">
    <vt:lpwstr>0x01010027E60AABE0B338449DE9AB79E50CECC7</vt:lpwstr>
  </property>
</Properties>
</file>